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5C7242" w14:textId="77777777" w:rsidR="00F86B3F" w:rsidRPr="00F86B3F" w:rsidRDefault="00F86B3F" w:rsidP="00F86B3F">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sz w:val="20"/>
          <w:szCs w:val="20"/>
          <w:lang w:val="en-US"/>
        </w:rPr>
      </w:pPr>
      <w:r w:rsidRPr="00F86B3F">
        <w:rPr>
          <w:rFonts w:ascii="Arial" w:eastAsia="Times New Roman" w:hAnsi="Arial" w:cs="Arial"/>
          <w:sz w:val="20"/>
          <w:szCs w:val="20"/>
          <w:lang w:val="en-US"/>
        </w:rPr>
        <w:t>Form 13A</w:t>
      </w:r>
    </w:p>
    <w:p w14:paraId="59981F1F" w14:textId="77777777" w:rsidR="00F86B3F" w:rsidRPr="00F86B3F" w:rsidRDefault="00F86B3F" w:rsidP="00F86B3F">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ascii="Arial" w:eastAsia="Times New Roman" w:hAnsi="Arial" w:cs="Arial"/>
          <w:bCs/>
          <w:sz w:val="20"/>
          <w:szCs w:val="20"/>
        </w:rPr>
      </w:pPr>
    </w:p>
    <w:tbl>
      <w:tblPr>
        <w:tblStyle w:val="TableGrid26"/>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F86B3F" w:rsidRPr="00F86B3F" w14:paraId="13EFF32A" w14:textId="77777777" w:rsidTr="00E55943">
        <w:tc>
          <w:tcPr>
            <w:tcW w:w="3899" w:type="pct"/>
            <w:tcBorders>
              <w:top w:val="single" w:sz="4" w:space="0" w:color="auto"/>
            </w:tcBorders>
          </w:tcPr>
          <w:p w14:paraId="3BEEDD9A" w14:textId="77777777" w:rsidR="00F86B3F" w:rsidRPr="00F86B3F" w:rsidRDefault="00F86B3F" w:rsidP="00F86B3F">
            <w:pPr>
              <w:tabs>
                <w:tab w:val="center" w:pos="4153"/>
                <w:tab w:val="right" w:pos="8306"/>
              </w:tabs>
              <w:overflowPunct w:val="0"/>
              <w:autoSpaceDE w:val="0"/>
              <w:autoSpaceDN w:val="0"/>
              <w:adjustRightInd w:val="0"/>
              <w:jc w:val="both"/>
              <w:textAlignment w:val="baseline"/>
              <w:rPr>
                <w:rFonts w:ascii="Arial" w:hAnsi="Arial" w:cs="Arial"/>
                <w:b/>
                <w:sz w:val="20"/>
                <w:szCs w:val="20"/>
              </w:rPr>
            </w:pPr>
            <w:r w:rsidRPr="00F86B3F">
              <w:rPr>
                <w:rFonts w:ascii="Arial" w:hAnsi="Arial" w:cs="Arial"/>
                <w:b/>
                <w:sz w:val="16"/>
                <w:szCs w:val="20"/>
              </w:rPr>
              <w:t>To be inserted by Court</w:t>
            </w:r>
          </w:p>
        </w:tc>
        <w:tc>
          <w:tcPr>
            <w:tcW w:w="1101" w:type="pct"/>
            <w:tcBorders>
              <w:top w:val="single" w:sz="4" w:space="0" w:color="auto"/>
            </w:tcBorders>
          </w:tcPr>
          <w:p w14:paraId="55B821A7" w14:textId="77777777" w:rsidR="00F86B3F" w:rsidRPr="00F86B3F" w:rsidRDefault="00F86B3F" w:rsidP="00F86B3F">
            <w:pPr>
              <w:tabs>
                <w:tab w:val="center" w:pos="4153"/>
                <w:tab w:val="right" w:pos="8306"/>
              </w:tabs>
              <w:overflowPunct w:val="0"/>
              <w:autoSpaceDE w:val="0"/>
              <w:autoSpaceDN w:val="0"/>
              <w:adjustRightInd w:val="0"/>
              <w:jc w:val="both"/>
              <w:textAlignment w:val="baseline"/>
              <w:rPr>
                <w:rFonts w:ascii="Arial" w:hAnsi="Arial" w:cs="Arial"/>
                <w:sz w:val="20"/>
                <w:szCs w:val="20"/>
              </w:rPr>
            </w:pPr>
          </w:p>
        </w:tc>
      </w:tr>
      <w:tr w:rsidR="00F86B3F" w:rsidRPr="00F86B3F" w14:paraId="6604A53A" w14:textId="77777777" w:rsidTr="00E55943">
        <w:trPr>
          <w:trHeight w:val="1148"/>
        </w:trPr>
        <w:tc>
          <w:tcPr>
            <w:tcW w:w="3899" w:type="pct"/>
            <w:tcBorders>
              <w:bottom w:val="single" w:sz="2" w:space="0" w:color="auto"/>
            </w:tcBorders>
          </w:tcPr>
          <w:p w14:paraId="77505085" w14:textId="77777777" w:rsidR="00F86B3F" w:rsidRPr="00F86B3F" w:rsidRDefault="00F86B3F" w:rsidP="00F86B3F">
            <w:pPr>
              <w:tabs>
                <w:tab w:val="center" w:pos="4153"/>
                <w:tab w:val="right" w:pos="8306"/>
              </w:tabs>
              <w:overflowPunct w:val="0"/>
              <w:autoSpaceDE w:val="0"/>
              <w:autoSpaceDN w:val="0"/>
              <w:adjustRightInd w:val="0"/>
              <w:jc w:val="both"/>
              <w:textAlignment w:val="baseline"/>
              <w:rPr>
                <w:rFonts w:ascii="Arial" w:hAnsi="Arial" w:cs="Arial"/>
                <w:sz w:val="20"/>
                <w:szCs w:val="20"/>
              </w:rPr>
            </w:pPr>
          </w:p>
          <w:p w14:paraId="5F2DFC58" w14:textId="77777777" w:rsidR="00F86B3F" w:rsidRPr="00F86B3F" w:rsidRDefault="00F86B3F" w:rsidP="00F86B3F">
            <w:pPr>
              <w:tabs>
                <w:tab w:val="center" w:pos="4153"/>
                <w:tab w:val="right" w:pos="8306"/>
              </w:tabs>
              <w:overflowPunct w:val="0"/>
              <w:autoSpaceDE w:val="0"/>
              <w:autoSpaceDN w:val="0"/>
              <w:adjustRightInd w:val="0"/>
              <w:jc w:val="both"/>
              <w:textAlignment w:val="baseline"/>
              <w:rPr>
                <w:rFonts w:ascii="Arial" w:hAnsi="Arial" w:cs="Arial"/>
                <w:sz w:val="20"/>
                <w:szCs w:val="20"/>
              </w:rPr>
            </w:pPr>
            <w:r w:rsidRPr="00F86B3F">
              <w:rPr>
                <w:rFonts w:ascii="Arial" w:hAnsi="Arial" w:cs="Arial"/>
                <w:sz w:val="20"/>
                <w:szCs w:val="20"/>
              </w:rPr>
              <w:t xml:space="preserve">Case Number: </w:t>
            </w:r>
          </w:p>
          <w:p w14:paraId="0236A9E5" w14:textId="77777777" w:rsidR="00F86B3F" w:rsidRPr="00F86B3F" w:rsidRDefault="00F86B3F" w:rsidP="00F86B3F">
            <w:pPr>
              <w:tabs>
                <w:tab w:val="center" w:pos="4153"/>
                <w:tab w:val="right" w:pos="8306"/>
              </w:tabs>
              <w:overflowPunct w:val="0"/>
              <w:autoSpaceDE w:val="0"/>
              <w:autoSpaceDN w:val="0"/>
              <w:adjustRightInd w:val="0"/>
              <w:jc w:val="both"/>
              <w:textAlignment w:val="baseline"/>
              <w:rPr>
                <w:rFonts w:ascii="Arial" w:hAnsi="Arial" w:cs="Arial"/>
                <w:sz w:val="20"/>
                <w:szCs w:val="20"/>
              </w:rPr>
            </w:pPr>
          </w:p>
          <w:p w14:paraId="06205537" w14:textId="77777777" w:rsidR="00F86B3F" w:rsidRPr="00F86B3F" w:rsidRDefault="00F86B3F" w:rsidP="00F86B3F">
            <w:pPr>
              <w:tabs>
                <w:tab w:val="center" w:pos="4153"/>
                <w:tab w:val="right" w:pos="8306"/>
              </w:tabs>
              <w:overflowPunct w:val="0"/>
              <w:autoSpaceDE w:val="0"/>
              <w:autoSpaceDN w:val="0"/>
              <w:adjustRightInd w:val="0"/>
              <w:jc w:val="both"/>
              <w:textAlignment w:val="baseline"/>
              <w:rPr>
                <w:rFonts w:ascii="Arial" w:hAnsi="Arial" w:cs="Arial"/>
                <w:sz w:val="20"/>
                <w:szCs w:val="20"/>
              </w:rPr>
            </w:pPr>
            <w:r w:rsidRPr="00F86B3F">
              <w:rPr>
                <w:rFonts w:ascii="Arial" w:hAnsi="Arial" w:cs="Arial"/>
                <w:sz w:val="20"/>
                <w:szCs w:val="20"/>
              </w:rPr>
              <w:t>Date Filed:</w:t>
            </w:r>
          </w:p>
          <w:p w14:paraId="2171DA1A" w14:textId="77777777" w:rsidR="00F86B3F" w:rsidRPr="00F86B3F" w:rsidRDefault="00F86B3F" w:rsidP="00F86B3F">
            <w:pPr>
              <w:overflowPunct w:val="0"/>
              <w:autoSpaceDE w:val="0"/>
              <w:autoSpaceDN w:val="0"/>
              <w:adjustRightInd w:val="0"/>
              <w:jc w:val="both"/>
              <w:textAlignment w:val="baseline"/>
              <w:rPr>
                <w:rFonts w:ascii="Arial" w:hAnsi="Arial" w:cs="Arial"/>
                <w:sz w:val="20"/>
                <w:szCs w:val="20"/>
              </w:rPr>
            </w:pPr>
          </w:p>
          <w:p w14:paraId="27C8EDFB" w14:textId="77777777" w:rsidR="00F86B3F" w:rsidRPr="00F86B3F" w:rsidRDefault="00F86B3F" w:rsidP="00F86B3F">
            <w:pPr>
              <w:tabs>
                <w:tab w:val="center" w:pos="4153"/>
                <w:tab w:val="right" w:pos="8306"/>
              </w:tabs>
              <w:overflowPunct w:val="0"/>
              <w:autoSpaceDE w:val="0"/>
              <w:autoSpaceDN w:val="0"/>
              <w:adjustRightInd w:val="0"/>
              <w:jc w:val="both"/>
              <w:textAlignment w:val="baseline"/>
              <w:rPr>
                <w:rFonts w:ascii="Arial" w:hAnsi="Arial" w:cs="Arial"/>
                <w:sz w:val="20"/>
                <w:szCs w:val="20"/>
              </w:rPr>
            </w:pPr>
            <w:r w:rsidRPr="00F86B3F">
              <w:rPr>
                <w:rFonts w:ascii="Arial" w:hAnsi="Arial" w:cs="Arial"/>
                <w:sz w:val="20"/>
                <w:szCs w:val="20"/>
              </w:rPr>
              <w:t>FDN:</w:t>
            </w:r>
          </w:p>
          <w:p w14:paraId="625E78E8" w14:textId="77777777" w:rsidR="00F86B3F" w:rsidRPr="00F86B3F" w:rsidRDefault="00F86B3F" w:rsidP="00F86B3F">
            <w:pPr>
              <w:tabs>
                <w:tab w:val="center" w:pos="4153"/>
                <w:tab w:val="right" w:pos="8306"/>
              </w:tabs>
              <w:overflowPunct w:val="0"/>
              <w:autoSpaceDE w:val="0"/>
              <w:autoSpaceDN w:val="0"/>
              <w:adjustRightInd w:val="0"/>
              <w:jc w:val="both"/>
              <w:textAlignment w:val="baseline"/>
              <w:rPr>
                <w:rFonts w:ascii="Arial" w:hAnsi="Arial" w:cs="Arial"/>
                <w:sz w:val="20"/>
                <w:szCs w:val="20"/>
              </w:rPr>
            </w:pPr>
          </w:p>
          <w:p w14:paraId="5D513FBF" w14:textId="77777777" w:rsidR="00F86B3F" w:rsidRPr="00F86B3F" w:rsidRDefault="00F86B3F" w:rsidP="00F86B3F">
            <w:pPr>
              <w:tabs>
                <w:tab w:val="center" w:pos="4153"/>
                <w:tab w:val="right" w:pos="8306"/>
              </w:tabs>
              <w:overflowPunct w:val="0"/>
              <w:autoSpaceDE w:val="0"/>
              <w:autoSpaceDN w:val="0"/>
              <w:adjustRightInd w:val="0"/>
              <w:jc w:val="both"/>
              <w:textAlignment w:val="baseline"/>
              <w:rPr>
                <w:rFonts w:ascii="Arial" w:hAnsi="Arial" w:cs="Arial"/>
                <w:sz w:val="20"/>
                <w:szCs w:val="20"/>
              </w:rPr>
            </w:pPr>
          </w:p>
        </w:tc>
        <w:tc>
          <w:tcPr>
            <w:tcW w:w="1101" w:type="pct"/>
            <w:tcBorders>
              <w:bottom w:val="single" w:sz="2" w:space="0" w:color="auto"/>
            </w:tcBorders>
          </w:tcPr>
          <w:p w14:paraId="11077448" w14:textId="77777777" w:rsidR="00F86B3F" w:rsidRPr="00F86B3F" w:rsidRDefault="00F86B3F" w:rsidP="00F86B3F">
            <w:pPr>
              <w:tabs>
                <w:tab w:val="center" w:pos="4153"/>
                <w:tab w:val="right" w:pos="8306"/>
              </w:tabs>
              <w:overflowPunct w:val="0"/>
              <w:autoSpaceDE w:val="0"/>
              <w:autoSpaceDN w:val="0"/>
              <w:adjustRightInd w:val="0"/>
              <w:jc w:val="both"/>
              <w:textAlignment w:val="baseline"/>
              <w:rPr>
                <w:rFonts w:ascii="Arial" w:hAnsi="Arial" w:cs="Arial"/>
                <w:sz w:val="20"/>
                <w:szCs w:val="20"/>
              </w:rPr>
            </w:pPr>
          </w:p>
        </w:tc>
      </w:tr>
    </w:tbl>
    <w:p w14:paraId="5B438F50" w14:textId="77777777" w:rsidR="00F86B3F" w:rsidRPr="00F86B3F" w:rsidRDefault="00F86B3F" w:rsidP="00F86B3F">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US"/>
        </w:rPr>
      </w:pPr>
    </w:p>
    <w:p w14:paraId="49DDE9D2" w14:textId="77777777" w:rsidR="00F86B3F" w:rsidRPr="00F86B3F" w:rsidRDefault="00F86B3F" w:rsidP="00F86B3F">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US"/>
        </w:rPr>
      </w:pPr>
    </w:p>
    <w:p w14:paraId="615FFD7F" w14:textId="77777777" w:rsidR="00F86B3F" w:rsidRPr="00F86B3F" w:rsidRDefault="00F86B3F" w:rsidP="00F86B3F">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Arial"/>
          <w:b/>
          <w:bCs/>
          <w:color w:val="000000" w:themeColor="text1"/>
          <w:sz w:val="28"/>
          <w:szCs w:val="20"/>
        </w:rPr>
      </w:pPr>
      <w:r w:rsidRPr="00F86B3F">
        <w:rPr>
          <w:rFonts w:ascii="Arial" w:eastAsia="Times New Roman" w:hAnsi="Arial" w:cs="Arial"/>
          <w:b/>
          <w:bCs/>
          <w:color w:val="000000" w:themeColor="text1"/>
          <w:sz w:val="28"/>
          <w:szCs w:val="20"/>
        </w:rPr>
        <w:t>STATUTORY DECLARATION</w:t>
      </w:r>
    </w:p>
    <w:p w14:paraId="3A8CD3AB" w14:textId="77777777" w:rsidR="00F86B3F" w:rsidRPr="00F86B3F" w:rsidRDefault="00F86B3F" w:rsidP="00F86B3F">
      <w:pPr>
        <w:tabs>
          <w:tab w:val="left" w:pos="1134"/>
          <w:tab w:val="left" w:pos="2342"/>
          <w:tab w:val="left" w:pos="4536"/>
          <w:tab w:val="right" w:pos="8789"/>
        </w:tabs>
        <w:overflowPunct w:val="0"/>
        <w:autoSpaceDE w:val="0"/>
        <w:autoSpaceDN w:val="0"/>
        <w:adjustRightInd w:val="0"/>
        <w:spacing w:after="0" w:line="360" w:lineRule="auto"/>
        <w:textAlignment w:val="baseline"/>
        <w:rPr>
          <w:rFonts w:ascii="Arial" w:eastAsia="Times New Roman" w:hAnsi="Arial" w:cs="Arial"/>
          <w:b/>
          <w:bCs/>
          <w:color w:val="000000" w:themeColor="text1"/>
          <w:sz w:val="28"/>
          <w:szCs w:val="20"/>
        </w:rPr>
      </w:pPr>
    </w:p>
    <w:p w14:paraId="47A11B7D" w14:textId="77777777" w:rsidR="00F86B3F" w:rsidRPr="00F86B3F" w:rsidRDefault="00F86B3F" w:rsidP="00F86B3F">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color w:val="000000" w:themeColor="text1"/>
          <w:sz w:val="20"/>
          <w:szCs w:val="20"/>
        </w:rPr>
      </w:pPr>
      <w:r w:rsidRPr="00F86B3F">
        <w:rPr>
          <w:rFonts w:ascii="Arial" w:eastAsia="Times New Roman" w:hAnsi="Arial" w:cs="Calibri"/>
          <w:iCs/>
          <w:color w:val="000000" w:themeColor="text1"/>
          <w:sz w:val="20"/>
          <w:szCs w:val="20"/>
        </w:rPr>
        <w:t>[</w:t>
      </w:r>
      <w:r w:rsidRPr="00F86B3F">
        <w:rPr>
          <w:rFonts w:ascii="Arial" w:eastAsia="Times New Roman" w:hAnsi="Arial" w:cs="Calibri"/>
          <w:i/>
          <w:iCs/>
          <w:color w:val="000000" w:themeColor="text1"/>
          <w:sz w:val="20"/>
          <w:szCs w:val="20"/>
        </w:rPr>
        <w:t>SUPREME/DISTRICT/MAGISTRATES</w:t>
      </w:r>
      <w:r w:rsidRPr="00F86B3F">
        <w:rPr>
          <w:rFonts w:ascii="Arial" w:eastAsia="Times New Roman" w:hAnsi="Arial" w:cs="Calibri"/>
          <w:iCs/>
          <w:color w:val="000000" w:themeColor="text1"/>
          <w:sz w:val="20"/>
          <w:szCs w:val="20"/>
        </w:rPr>
        <w:t xml:space="preserve">] </w:t>
      </w:r>
      <w:r w:rsidRPr="00F86B3F">
        <w:rPr>
          <w:rFonts w:ascii="Arial" w:eastAsia="Times New Roman" w:hAnsi="Arial" w:cs="Calibri"/>
          <w:b/>
          <w:color w:val="000000" w:themeColor="text1"/>
          <w:sz w:val="12"/>
          <w:szCs w:val="20"/>
        </w:rPr>
        <w:t xml:space="preserve">Delete all but one </w:t>
      </w:r>
      <w:r w:rsidRPr="00F86B3F">
        <w:rPr>
          <w:rFonts w:ascii="Arial" w:eastAsia="Times New Roman" w:hAnsi="Arial" w:cs="Calibri"/>
          <w:iCs/>
          <w:color w:val="000000" w:themeColor="text1"/>
          <w:sz w:val="20"/>
          <w:szCs w:val="20"/>
        </w:rPr>
        <w:t xml:space="preserve">COURT </w:t>
      </w:r>
      <w:r w:rsidRPr="00F86B3F">
        <w:rPr>
          <w:rFonts w:ascii="Arial" w:eastAsia="Times New Roman" w:hAnsi="Arial" w:cs="Calibri"/>
          <w:bCs/>
          <w:color w:val="000000" w:themeColor="text1"/>
          <w:sz w:val="20"/>
          <w:szCs w:val="20"/>
        </w:rPr>
        <w:t xml:space="preserve">OF SOUTH AUSTRALIA </w:t>
      </w:r>
    </w:p>
    <w:p w14:paraId="0AA8787C" w14:textId="77777777" w:rsidR="00F86B3F" w:rsidRPr="00F86B3F" w:rsidRDefault="00F86B3F" w:rsidP="00F86B3F">
      <w:pPr>
        <w:tabs>
          <w:tab w:val="left" w:pos="1134"/>
          <w:tab w:val="left" w:pos="2342"/>
          <w:tab w:val="left" w:pos="4536"/>
          <w:tab w:val="right" w:pos="8789"/>
        </w:tabs>
        <w:overflowPunct w:val="0"/>
        <w:autoSpaceDE w:val="0"/>
        <w:autoSpaceDN w:val="0"/>
        <w:adjustRightInd w:val="0"/>
        <w:spacing w:after="240" w:line="240" w:lineRule="auto"/>
        <w:jc w:val="both"/>
        <w:textAlignment w:val="baseline"/>
        <w:rPr>
          <w:rFonts w:ascii="Arial" w:eastAsia="Times New Roman" w:hAnsi="Arial" w:cs="Calibri"/>
          <w:iCs/>
          <w:color w:val="000000" w:themeColor="text1"/>
          <w:sz w:val="20"/>
          <w:szCs w:val="20"/>
        </w:rPr>
      </w:pPr>
      <w:r w:rsidRPr="00F86B3F">
        <w:rPr>
          <w:rFonts w:ascii="Arial" w:eastAsia="Times New Roman" w:hAnsi="Arial" w:cs="Calibri"/>
          <w:iCs/>
          <w:color w:val="000000" w:themeColor="text1"/>
          <w:sz w:val="20"/>
          <w:szCs w:val="20"/>
        </w:rPr>
        <w:t>CIVIL JURISDICTION</w:t>
      </w:r>
    </w:p>
    <w:p w14:paraId="7C22DA00" w14:textId="77777777" w:rsidR="00F86B3F" w:rsidRPr="00F86B3F" w:rsidRDefault="00F86B3F" w:rsidP="00F86B3F">
      <w:pPr>
        <w:tabs>
          <w:tab w:val="left" w:pos="1134"/>
          <w:tab w:val="left" w:pos="2342"/>
          <w:tab w:val="left" w:pos="4536"/>
          <w:tab w:val="right" w:pos="8789"/>
        </w:tabs>
        <w:overflowPunct w:val="0"/>
        <w:autoSpaceDE w:val="0"/>
        <w:autoSpaceDN w:val="0"/>
        <w:adjustRightInd w:val="0"/>
        <w:spacing w:after="480" w:line="240" w:lineRule="auto"/>
        <w:jc w:val="both"/>
        <w:textAlignment w:val="baseline"/>
        <w:rPr>
          <w:rFonts w:ascii="Arial" w:eastAsia="Times New Roman" w:hAnsi="Arial" w:cs="Arial"/>
          <w:b/>
          <w:bCs/>
          <w:color w:val="000000" w:themeColor="text1"/>
          <w:sz w:val="20"/>
          <w:szCs w:val="20"/>
        </w:rPr>
      </w:pPr>
      <w:r w:rsidRPr="00F86B3F">
        <w:rPr>
          <w:rFonts w:ascii="Arial" w:eastAsia="Times New Roman" w:hAnsi="Arial" w:cs="Arial"/>
          <w:b/>
          <w:color w:val="000000" w:themeColor="text1"/>
          <w:sz w:val="12"/>
          <w:szCs w:val="20"/>
        </w:rPr>
        <w:t>Please specify the Full Name including capacity (</w:t>
      </w:r>
      <w:proofErr w:type="spellStart"/>
      <w:r w:rsidRPr="00F86B3F">
        <w:rPr>
          <w:rFonts w:ascii="Arial" w:eastAsia="Times New Roman" w:hAnsi="Arial" w:cs="Arial"/>
          <w:b/>
          <w:color w:val="000000" w:themeColor="text1"/>
          <w:sz w:val="12"/>
          <w:szCs w:val="20"/>
        </w:rPr>
        <w:t>eg</w:t>
      </w:r>
      <w:proofErr w:type="spellEnd"/>
      <w:r w:rsidRPr="00F86B3F">
        <w:rPr>
          <w:rFonts w:ascii="Arial" w:eastAsia="Times New Roman" w:hAnsi="Arial" w:cs="Arial"/>
          <w:b/>
          <w:color w:val="000000" w:themeColor="text1"/>
          <w:sz w:val="12"/>
          <w:szCs w:val="20"/>
        </w:rPr>
        <w:t xml:space="preserve"> Administrator, Liquidator, Trustee) and Litigation Guardian Name (if applicable) for each party. Each party should include a party number if more than one party of the same type.</w:t>
      </w:r>
    </w:p>
    <w:p w14:paraId="6012319A" w14:textId="77777777" w:rsidR="00F86B3F" w:rsidRPr="00F86B3F" w:rsidRDefault="00F86B3F" w:rsidP="00F86B3F">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color w:val="000000" w:themeColor="text1"/>
          <w:sz w:val="20"/>
          <w:szCs w:val="20"/>
        </w:rPr>
      </w:pPr>
    </w:p>
    <w:p w14:paraId="3505C7AC" w14:textId="77777777" w:rsidR="00F86B3F" w:rsidRPr="00F86B3F" w:rsidRDefault="00F86B3F" w:rsidP="00F86B3F">
      <w:pPr>
        <w:tabs>
          <w:tab w:val="left" w:pos="1134"/>
          <w:tab w:val="left" w:pos="2342"/>
          <w:tab w:val="left" w:pos="4536"/>
          <w:tab w:val="right" w:pos="8789"/>
        </w:tabs>
        <w:overflowPunct w:val="0"/>
        <w:autoSpaceDE w:val="0"/>
        <w:autoSpaceDN w:val="0"/>
        <w:adjustRightInd w:val="0"/>
        <w:spacing w:after="720" w:line="240" w:lineRule="auto"/>
        <w:jc w:val="both"/>
        <w:textAlignment w:val="baseline"/>
        <w:rPr>
          <w:rFonts w:ascii="Arial" w:eastAsia="Times New Roman" w:hAnsi="Arial" w:cs="Arial"/>
          <w:bCs/>
          <w:color w:val="000000" w:themeColor="text1"/>
          <w:sz w:val="20"/>
          <w:szCs w:val="20"/>
        </w:rPr>
      </w:pPr>
      <w:r w:rsidRPr="00F86B3F">
        <w:rPr>
          <w:rFonts w:ascii="Arial" w:eastAsia="Times New Roman" w:hAnsi="Arial" w:cs="Arial"/>
          <w:bCs/>
          <w:color w:val="000000" w:themeColor="text1"/>
          <w:sz w:val="20"/>
          <w:szCs w:val="20"/>
        </w:rPr>
        <w:t xml:space="preserve">First Applicant </w:t>
      </w:r>
    </w:p>
    <w:tbl>
      <w:tblPr>
        <w:tblStyle w:val="TableGrid111"/>
        <w:tblW w:w="5000" w:type="pct"/>
        <w:tblInd w:w="-5" w:type="dxa"/>
        <w:tblLayout w:type="fixed"/>
        <w:tblLook w:val="04A0" w:firstRow="1" w:lastRow="0" w:firstColumn="1" w:lastColumn="0" w:noHBand="0" w:noVBand="1"/>
      </w:tblPr>
      <w:tblGrid>
        <w:gridCol w:w="2312"/>
        <w:gridCol w:w="3519"/>
        <w:gridCol w:w="3519"/>
      </w:tblGrid>
      <w:tr w:rsidR="00F86B3F" w:rsidRPr="00F86B3F" w14:paraId="7027CC66" w14:textId="77777777" w:rsidTr="00E55943">
        <w:trPr>
          <w:cantSplit/>
          <w:trHeight w:val="486"/>
        </w:trPr>
        <w:tc>
          <w:tcPr>
            <w:tcW w:w="2578" w:type="dxa"/>
            <w:vMerge w:val="restart"/>
            <w:tcBorders>
              <w:top w:val="single" w:sz="4" w:space="0" w:color="auto"/>
              <w:left w:val="single" w:sz="4" w:space="0" w:color="auto"/>
              <w:right w:val="single" w:sz="4" w:space="0" w:color="auto"/>
            </w:tcBorders>
            <w:hideMark/>
          </w:tcPr>
          <w:p w14:paraId="39C9EC73" w14:textId="77777777" w:rsidR="00F86B3F" w:rsidRPr="00F86B3F" w:rsidRDefault="00F86B3F" w:rsidP="00F86B3F">
            <w:pPr>
              <w:keepNext/>
              <w:rPr>
                <w:rFonts w:ascii="Arial" w:hAnsi="Arial" w:cs="Arial"/>
                <w:b/>
                <w:bCs/>
                <w:color w:val="000000" w:themeColor="text1"/>
                <w:sz w:val="20"/>
              </w:rPr>
            </w:pPr>
            <w:r w:rsidRPr="00F86B3F">
              <w:rPr>
                <w:rFonts w:ascii="Arial" w:hAnsi="Arial" w:cs="Arial"/>
                <w:b/>
                <w:bCs/>
                <w:color w:val="000000" w:themeColor="text1"/>
                <w:sz w:val="20"/>
              </w:rPr>
              <w:t>Lodging Party</w:t>
            </w:r>
          </w:p>
        </w:tc>
        <w:tc>
          <w:tcPr>
            <w:tcW w:w="7879" w:type="dxa"/>
            <w:gridSpan w:val="2"/>
            <w:tcBorders>
              <w:top w:val="single" w:sz="4" w:space="0" w:color="auto"/>
              <w:left w:val="single" w:sz="4" w:space="0" w:color="auto"/>
              <w:bottom w:val="nil"/>
              <w:right w:val="single" w:sz="4" w:space="0" w:color="auto"/>
            </w:tcBorders>
          </w:tcPr>
          <w:p w14:paraId="1280BEE3" w14:textId="77777777" w:rsidR="00F86B3F" w:rsidRPr="00F86B3F" w:rsidRDefault="00F86B3F" w:rsidP="00F86B3F">
            <w:pPr>
              <w:keepNext/>
              <w:rPr>
                <w:rFonts w:ascii="Arial" w:hAnsi="Arial" w:cs="Arial"/>
                <w:color w:val="000000" w:themeColor="text1"/>
                <w:sz w:val="20"/>
              </w:rPr>
            </w:pPr>
          </w:p>
        </w:tc>
      </w:tr>
      <w:tr w:rsidR="00F86B3F" w:rsidRPr="00F86B3F" w14:paraId="6986904F" w14:textId="77777777" w:rsidTr="00E55943">
        <w:trPr>
          <w:cantSplit/>
          <w:trHeight w:val="134"/>
        </w:trPr>
        <w:tc>
          <w:tcPr>
            <w:tcW w:w="2578" w:type="dxa"/>
            <w:vMerge/>
            <w:tcBorders>
              <w:left w:val="single" w:sz="4" w:space="0" w:color="auto"/>
              <w:bottom w:val="single" w:sz="4" w:space="0" w:color="auto"/>
              <w:right w:val="single" w:sz="4" w:space="0" w:color="auto"/>
            </w:tcBorders>
          </w:tcPr>
          <w:p w14:paraId="41D95F43" w14:textId="77777777" w:rsidR="00F86B3F" w:rsidRPr="00F86B3F" w:rsidRDefault="00F86B3F" w:rsidP="00F86B3F">
            <w:pPr>
              <w:keepNext/>
              <w:rPr>
                <w:rFonts w:ascii="Arial" w:hAnsi="Arial" w:cs="Arial"/>
                <w:color w:val="000000" w:themeColor="text1"/>
                <w:sz w:val="20"/>
              </w:rPr>
            </w:pPr>
          </w:p>
        </w:tc>
        <w:tc>
          <w:tcPr>
            <w:tcW w:w="7879" w:type="dxa"/>
            <w:gridSpan w:val="2"/>
            <w:tcBorders>
              <w:top w:val="nil"/>
              <w:left w:val="single" w:sz="4" w:space="0" w:color="auto"/>
              <w:bottom w:val="single" w:sz="4" w:space="0" w:color="auto"/>
              <w:right w:val="single" w:sz="4" w:space="0" w:color="auto"/>
            </w:tcBorders>
          </w:tcPr>
          <w:p w14:paraId="4B287112" w14:textId="77777777" w:rsidR="00F86B3F" w:rsidRPr="00F86B3F" w:rsidRDefault="00F86B3F" w:rsidP="00F86B3F">
            <w:pPr>
              <w:keepNext/>
              <w:rPr>
                <w:rFonts w:ascii="Arial" w:hAnsi="Arial" w:cs="Arial"/>
                <w:color w:val="000000" w:themeColor="text1"/>
                <w:sz w:val="20"/>
              </w:rPr>
            </w:pPr>
            <w:r w:rsidRPr="00F86B3F">
              <w:rPr>
                <w:rFonts w:ascii="Arial" w:hAnsi="Arial" w:cs="Arial"/>
                <w:b/>
                <w:color w:val="000000" w:themeColor="text1"/>
                <w:sz w:val="12"/>
              </w:rPr>
              <w:t>Full Name (including Also Known as, capacity (</w:t>
            </w:r>
            <w:proofErr w:type="spellStart"/>
            <w:r w:rsidRPr="00F86B3F">
              <w:rPr>
                <w:rFonts w:ascii="Arial" w:hAnsi="Arial" w:cs="Arial"/>
                <w:b/>
                <w:color w:val="000000" w:themeColor="text1"/>
                <w:sz w:val="12"/>
              </w:rPr>
              <w:t>eg</w:t>
            </w:r>
            <w:proofErr w:type="spellEnd"/>
            <w:r w:rsidRPr="00F86B3F">
              <w:rPr>
                <w:rFonts w:ascii="Arial" w:hAnsi="Arial" w:cs="Arial"/>
                <w:b/>
                <w:color w:val="000000" w:themeColor="text1"/>
                <w:sz w:val="12"/>
              </w:rPr>
              <w:t xml:space="preserve"> Administrator, Liquidator, Trustee) and Litigation Guardian Name (if applicable))</w:t>
            </w:r>
          </w:p>
        </w:tc>
      </w:tr>
      <w:tr w:rsidR="00F86B3F" w:rsidRPr="00F86B3F" w14:paraId="10339047" w14:textId="77777777" w:rsidTr="00E55943">
        <w:trPr>
          <w:cantSplit/>
          <w:trHeight w:val="430"/>
        </w:trPr>
        <w:tc>
          <w:tcPr>
            <w:tcW w:w="2578" w:type="dxa"/>
            <w:vMerge w:val="restart"/>
            <w:tcBorders>
              <w:top w:val="single" w:sz="4" w:space="0" w:color="auto"/>
              <w:left w:val="single" w:sz="4" w:space="0" w:color="auto"/>
              <w:right w:val="single" w:sz="4" w:space="0" w:color="auto"/>
            </w:tcBorders>
            <w:hideMark/>
          </w:tcPr>
          <w:p w14:paraId="6A5B1F8E" w14:textId="77777777" w:rsidR="00F86B3F" w:rsidRPr="00F86B3F" w:rsidRDefault="00F86B3F" w:rsidP="00F86B3F">
            <w:pPr>
              <w:keepNext/>
              <w:rPr>
                <w:rFonts w:ascii="Arial" w:hAnsi="Arial" w:cs="Arial"/>
                <w:color w:val="000000" w:themeColor="text1"/>
                <w:sz w:val="20"/>
              </w:rPr>
            </w:pPr>
            <w:r w:rsidRPr="00F86B3F">
              <w:rPr>
                <w:rFonts w:ascii="Arial" w:hAnsi="Arial" w:cs="Arial"/>
                <w:color w:val="000000" w:themeColor="text1"/>
                <w:sz w:val="20"/>
              </w:rPr>
              <w:t>Name of law firm / solicitor</w:t>
            </w:r>
          </w:p>
          <w:p w14:paraId="44D68A44" w14:textId="77777777" w:rsidR="00F86B3F" w:rsidRPr="00F86B3F" w:rsidRDefault="00F86B3F" w:rsidP="00F86B3F">
            <w:pPr>
              <w:keepNext/>
              <w:rPr>
                <w:rFonts w:ascii="Arial" w:hAnsi="Arial" w:cs="Arial"/>
                <w:b/>
                <w:color w:val="000000" w:themeColor="text1"/>
                <w:sz w:val="12"/>
                <w:szCs w:val="12"/>
              </w:rPr>
            </w:pPr>
            <w:r w:rsidRPr="00F86B3F">
              <w:rPr>
                <w:rFonts w:ascii="Arial" w:hAnsi="Arial" w:cs="Arial"/>
                <w:b/>
                <w:color w:val="000000" w:themeColor="text1"/>
                <w:sz w:val="12"/>
                <w:szCs w:val="12"/>
              </w:rPr>
              <w:t>If any</w:t>
            </w:r>
          </w:p>
        </w:tc>
        <w:tc>
          <w:tcPr>
            <w:tcW w:w="3939" w:type="dxa"/>
            <w:tcBorders>
              <w:top w:val="single" w:sz="4" w:space="0" w:color="auto"/>
              <w:left w:val="single" w:sz="4" w:space="0" w:color="auto"/>
              <w:bottom w:val="nil"/>
              <w:right w:val="single" w:sz="4" w:space="0" w:color="auto"/>
            </w:tcBorders>
          </w:tcPr>
          <w:p w14:paraId="758319F5" w14:textId="77777777" w:rsidR="00F86B3F" w:rsidRPr="00F86B3F" w:rsidRDefault="00F86B3F" w:rsidP="00F86B3F">
            <w:pPr>
              <w:keepNext/>
              <w:rPr>
                <w:rFonts w:ascii="Arial" w:hAnsi="Arial" w:cs="Arial"/>
                <w:color w:val="000000" w:themeColor="text1"/>
                <w:sz w:val="20"/>
              </w:rPr>
            </w:pPr>
          </w:p>
        </w:tc>
        <w:tc>
          <w:tcPr>
            <w:tcW w:w="3940" w:type="dxa"/>
            <w:tcBorders>
              <w:top w:val="single" w:sz="4" w:space="0" w:color="auto"/>
              <w:left w:val="single" w:sz="4" w:space="0" w:color="auto"/>
              <w:bottom w:val="nil"/>
              <w:right w:val="single" w:sz="4" w:space="0" w:color="auto"/>
            </w:tcBorders>
          </w:tcPr>
          <w:p w14:paraId="4187C23E" w14:textId="77777777" w:rsidR="00F86B3F" w:rsidRPr="00F86B3F" w:rsidRDefault="00F86B3F" w:rsidP="00F86B3F">
            <w:pPr>
              <w:keepNext/>
              <w:rPr>
                <w:rFonts w:ascii="Arial" w:hAnsi="Arial" w:cs="Arial"/>
                <w:b/>
                <w:color w:val="000000" w:themeColor="text1"/>
                <w:sz w:val="14"/>
              </w:rPr>
            </w:pPr>
          </w:p>
        </w:tc>
      </w:tr>
      <w:tr w:rsidR="00F86B3F" w:rsidRPr="00F86B3F" w14:paraId="7331DA40" w14:textId="77777777" w:rsidTr="00E55943">
        <w:trPr>
          <w:cantSplit/>
          <w:trHeight w:val="85"/>
        </w:trPr>
        <w:tc>
          <w:tcPr>
            <w:tcW w:w="2578" w:type="dxa"/>
            <w:vMerge/>
            <w:tcBorders>
              <w:left w:val="single" w:sz="4" w:space="0" w:color="auto"/>
              <w:bottom w:val="single" w:sz="4" w:space="0" w:color="auto"/>
              <w:right w:val="single" w:sz="4" w:space="0" w:color="auto"/>
            </w:tcBorders>
          </w:tcPr>
          <w:p w14:paraId="2532BFC6" w14:textId="77777777" w:rsidR="00F86B3F" w:rsidRPr="00F86B3F" w:rsidRDefault="00F86B3F" w:rsidP="00F86B3F">
            <w:pPr>
              <w:keepNext/>
              <w:rPr>
                <w:rFonts w:ascii="Arial" w:hAnsi="Arial" w:cs="Arial"/>
                <w:color w:val="000000" w:themeColor="text1"/>
                <w:sz w:val="20"/>
              </w:rPr>
            </w:pPr>
          </w:p>
        </w:tc>
        <w:tc>
          <w:tcPr>
            <w:tcW w:w="3939" w:type="dxa"/>
            <w:tcBorders>
              <w:top w:val="nil"/>
              <w:left w:val="single" w:sz="4" w:space="0" w:color="auto"/>
              <w:bottom w:val="single" w:sz="4" w:space="0" w:color="auto"/>
              <w:right w:val="single" w:sz="4" w:space="0" w:color="auto"/>
            </w:tcBorders>
            <w:vAlign w:val="bottom"/>
          </w:tcPr>
          <w:p w14:paraId="26F3C973" w14:textId="77777777" w:rsidR="00F86B3F" w:rsidRPr="00F86B3F" w:rsidRDefault="00F86B3F" w:rsidP="00F86B3F">
            <w:pPr>
              <w:keepNext/>
              <w:rPr>
                <w:rFonts w:ascii="Arial" w:hAnsi="Arial" w:cs="Arial"/>
                <w:color w:val="000000" w:themeColor="text1"/>
                <w:sz w:val="20"/>
              </w:rPr>
            </w:pPr>
            <w:r w:rsidRPr="00F86B3F">
              <w:rPr>
                <w:rFonts w:ascii="Arial" w:hAnsi="Arial" w:cs="Arial"/>
                <w:b/>
                <w:color w:val="000000" w:themeColor="text1"/>
                <w:sz w:val="12"/>
              </w:rPr>
              <w:t>Law Firm</w:t>
            </w:r>
          </w:p>
        </w:tc>
        <w:tc>
          <w:tcPr>
            <w:tcW w:w="3940" w:type="dxa"/>
            <w:tcBorders>
              <w:top w:val="nil"/>
              <w:left w:val="single" w:sz="4" w:space="0" w:color="auto"/>
              <w:bottom w:val="single" w:sz="4" w:space="0" w:color="auto"/>
              <w:right w:val="single" w:sz="4" w:space="0" w:color="auto"/>
            </w:tcBorders>
            <w:vAlign w:val="bottom"/>
          </w:tcPr>
          <w:p w14:paraId="7184154B" w14:textId="77777777" w:rsidR="00F86B3F" w:rsidRPr="00F86B3F" w:rsidRDefault="00F86B3F" w:rsidP="00F86B3F">
            <w:pPr>
              <w:keepNext/>
              <w:rPr>
                <w:rFonts w:ascii="Arial" w:hAnsi="Arial" w:cs="Arial"/>
                <w:color w:val="000000" w:themeColor="text1"/>
                <w:sz w:val="20"/>
              </w:rPr>
            </w:pPr>
            <w:r w:rsidRPr="00F86B3F">
              <w:rPr>
                <w:rFonts w:ascii="Arial" w:hAnsi="Arial" w:cs="Arial"/>
                <w:b/>
                <w:color w:val="000000" w:themeColor="text1"/>
                <w:sz w:val="12"/>
              </w:rPr>
              <w:t>Solicitor</w:t>
            </w:r>
          </w:p>
        </w:tc>
      </w:tr>
    </w:tbl>
    <w:p w14:paraId="5A8EBAC4" w14:textId="77777777" w:rsidR="00F86B3F" w:rsidRPr="00F86B3F" w:rsidRDefault="00F86B3F" w:rsidP="00F86B3F">
      <w:pPr>
        <w:overflowPunct w:val="0"/>
        <w:autoSpaceDE w:val="0"/>
        <w:autoSpaceDN w:val="0"/>
        <w:adjustRightInd w:val="0"/>
        <w:spacing w:before="120" w:after="120" w:line="240" w:lineRule="auto"/>
        <w:jc w:val="both"/>
        <w:textAlignment w:val="baseline"/>
        <w:rPr>
          <w:rFonts w:ascii="Arial" w:eastAsia="Times New Roman" w:hAnsi="Arial" w:cs="Times New Roman"/>
          <w:color w:val="000000" w:themeColor="text1"/>
          <w:sz w:val="20"/>
          <w:szCs w:val="20"/>
        </w:rPr>
      </w:pPr>
    </w:p>
    <w:tbl>
      <w:tblPr>
        <w:tblStyle w:val="TableGrid34"/>
        <w:tblW w:w="5006" w:type="pct"/>
        <w:jc w:val="center"/>
        <w:tblLayout w:type="fixed"/>
        <w:tblLook w:val="04A0" w:firstRow="1" w:lastRow="0" w:firstColumn="1" w:lastColumn="0" w:noHBand="0" w:noVBand="1"/>
      </w:tblPr>
      <w:tblGrid>
        <w:gridCol w:w="2300"/>
        <w:gridCol w:w="1825"/>
        <w:gridCol w:w="1671"/>
        <w:gridCol w:w="1989"/>
        <w:gridCol w:w="1576"/>
      </w:tblGrid>
      <w:tr w:rsidR="00F86B3F" w:rsidRPr="00F86B3F" w14:paraId="3A9BDE5B" w14:textId="77777777" w:rsidTr="00E55943">
        <w:trPr>
          <w:cantSplit/>
          <w:trHeight w:val="454"/>
          <w:jc w:val="center"/>
        </w:trPr>
        <w:tc>
          <w:tcPr>
            <w:tcW w:w="2580" w:type="dxa"/>
            <w:vMerge w:val="restart"/>
          </w:tcPr>
          <w:p w14:paraId="309FD23D" w14:textId="77777777" w:rsidR="00F86B3F" w:rsidRPr="00F86B3F" w:rsidRDefault="00F86B3F" w:rsidP="00F86B3F">
            <w:pPr>
              <w:keepNext/>
              <w:rPr>
                <w:rFonts w:ascii="Arial" w:hAnsi="Arial" w:cs="Arial"/>
                <w:b/>
                <w:bCs/>
                <w:sz w:val="20"/>
              </w:rPr>
            </w:pPr>
            <w:r w:rsidRPr="00F86B3F">
              <w:rPr>
                <w:rFonts w:ascii="Arial" w:hAnsi="Arial" w:cs="Arial"/>
                <w:b/>
                <w:bCs/>
                <w:sz w:val="20"/>
              </w:rPr>
              <w:t>Declarant</w:t>
            </w:r>
          </w:p>
          <w:p w14:paraId="7E512A40" w14:textId="77777777" w:rsidR="00F86B3F" w:rsidRPr="00F86B3F" w:rsidRDefault="00F86B3F" w:rsidP="00F86B3F">
            <w:pPr>
              <w:keepNext/>
              <w:rPr>
                <w:rFonts w:ascii="Arial" w:hAnsi="Arial" w:cs="Arial"/>
                <w:b/>
                <w:sz w:val="12"/>
              </w:rPr>
            </w:pPr>
            <w:r w:rsidRPr="00F86B3F">
              <w:rPr>
                <w:rFonts w:ascii="Arial" w:hAnsi="Arial" w:cs="Arial"/>
                <w:b/>
                <w:sz w:val="12"/>
              </w:rPr>
              <w:t>Person making the Declaration</w:t>
            </w:r>
          </w:p>
        </w:tc>
        <w:tc>
          <w:tcPr>
            <w:tcW w:w="7889" w:type="dxa"/>
            <w:gridSpan w:val="4"/>
            <w:tcBorders>
              <w:bottom w:val="nil"/>
            </w:tcBorders>
          </w:tcPr>
          <w:p w14:paraId="0ACECD05" w14:textId="77777777" w:rsidR="00F86B3F" w:rsidRPr="00F86B3F" w:rsidRDefault="00F86B3F" w:rsidP="00F86B3F">
            <w:pPr>
              <w:keepNext/>
              <w:rPr>
                <w:rFonts w:ascii="Arial" w:hAnsi="Arial" w:cs="Arial"/>
                <w:sz w:val="20"/>
              </w:rPr>
            </w:pPr>
          </w:p>
        </w:tc>
      </w:tr>
      <w:tr w:rsidR="00F86B3F" w:rsidRPr="00F86B3F" w14:paraId="2C322B5A" w14:textId="77777777" w:rsidTr="00E55943">
        <w:trPr>
          <w:cantSplit/>
          <w:trHeight w:val="85"/>
          <w:jc w:val="center"/>
        </w:trPr>
        <w:tc>
          <w:tcPr>
            <w:tcW w:w="2580" w:type="dxa"/>
            <w:vMerge/>
          </w:tcPr>
          <w:p w14:paraId="08AE22FA" w14:textId="77777777" w:rsidR="00F86B3F" w:rsidRPr="00F86B3F" w:rsidRDefault="00F86B3F" w:rsidP="00F86B3F">
            <w:pPr>
              <w:keepNext/>
              <w:rPr>
                <w:rFonts w:ascii="Arial" w:hAnsi="Arial" w:cs="Arial"/>
                <w:sz w:val="20"/>
              </w:rPr>
            </w:pPr>
          </w:p>
        </w:tc>
        <w:tc>
          <w:tcPr>
            <w:tcW w:w="7889" w:type="dxa"/>
            <w:gridSpan w:val="4"/>
            <w:tcBorders>
              <w:top w:val="nil"/>
            </w:tcBorders>
            <w:vAlign w:val="bottom"/>
          </w:tcPr>
          <w:p w14:paraId="1B80831A" w14:textId="77777777" w:rsidR="00F86B3F" w:rsidRPr="00F86B3F" w:rsidRDefault="00F86B3F" w:rsidP="00F86B3F">
            <w:pPr>
              <w:keepNext/>
              <w:rPr>
                <w:rFonts w:ascii="Arial" w:hAnsi="Arial" w:cs="Arial"/>
                <w:sz w:val="20"/>
              </w:rPr>
            </w:pPr>
            <w:r w:rsidRPr="00F86B3F">
              <w:rPr>
                <w:rFonts w:ascii="Arial" w:hAnsi="Arial" w:cs="Arial"/>
                <w:b/>
                <w:sz w:val="12"/>
              </w:rPr>
              <w:t>Full Name</w:t>
            </w:r>
          </w:p>
        </w:tc>
      </w:tr>
      <w:tr w:rsidR="00F86B3F" w:rsidRPr="00F86B3F" w14:paraId="2EED6ED8" w14:textId="77777777" w:rsidTr="00E55943">
        <w:trPr>
          <w:cantSplit/>
          <w:trHeight w:val="454"/>
          <w:jc w:val="center"/>
        </w:trPr>
        <w:tc>
          <w:tcPr>
            <w:tcW w:w="2580" w:type="dxa"/>
            <w:vMerge w:val="restart"/>
          </w:tcPr>
          <w:p w14:paraId="1BB5EA4C" w14:textId="77777777" w:rsidR="00F86B3F" w:rsidRPr="00F86B3F" w:rsidRDefault="00F86B3F" w:rsidP="00F86B3F">
            <w:pPr>
              <w:keepNext/>
              <w:rPr>
                <w:rFonts w:ascii="Arial" w:hAnsi="Arial" w:cs="Arial"/>
                <w:sz w:val="20"/>
              </w:rPr>
            </w:pPr>
            <w:r w:rsidRPr="00F86B3F">
              <w:rPr>
                <w:rFonts w:ascii="Arial" w:hAnsi="Arial" w:cs="Arial"/>
                <w:sz w:val="20"/>
              </w:rPr>
              <w:t>Address</w:t>
            </w:r>
          </w:p>
        </w:tc>
        <w:tc>
          <w:tcPr>
            <w:tcW w:w="7889" w:type="dxa"/>
            <w:gridSpan w:val="4"/>
            <w:tcBorders>
              <w:bottom w:val="nil"/>
            </w:tcBorders>
          </w:tcPr>
          <w:p w14:paraId="2CEA2DD7" w14:textId="77777777" w:rsidR="00F86B3F" w:rsidRPr="00F86B3F" w:rsidRDefault="00F86B3F" w:rsidP="00F86B3F">
            <w:pPr>
              <w:keepNext/>
              <w:rPr>
                <w:rFonts w:ascii="Arial" w:hAnsi="Arial" w:cs="Arial"/>
                <w:sz w:val="20"/>
              </w:rPr>
            </w:pPr>
          </w:p>
        </w:tc>
      </w:tr>
      <w:tr w:rsidR="00F86B3F" w:rsidRPr="00F86B3F" w14:paraId="6553ACDE" w14:textId="77777777" w:rsidTr="00E55943">
        <w:trPr>
          <w:cantSplit/>
          <w:trHeight w:val="85"/>
          <w:jc w:val="center"/>
        </w:trPr>
        <w:tc>
          <w:tcPr>
            <w:tcW w:w="2580" w:type="dxa"/>
            <w:vMerge/>
          </w:tcPr>
          <w:p w14:paraId="65C210DC" w14:textId="77777777" w:rsidR="00F86B3F" w:rsidRPr="00F86B3F" w:rsidRDefault="00F86B3F" w:rsidP="00F86B3F">
            <w:pPr>
              <w:keepNext/>
              <w:rPr>
                <w:rFonts w:ascii="Arial" w:hAnsi="Arial" w:cs="Arial"/>
                <w:sz w:val="20"/>
              </w:rPr>
            </w:pPr>
          </w:p>
        </w:tc>
        <w:tc>
          <w:tcPr>
            <w:tcW w:w="7889" w:type="dxa"/>
            <w:gridSpan w:val="4"/>
            <w:tcBorders>
              <w:top w:val="nil"/>
              <w:bottom w:val="single" w:sz="4" w:space="0" w:color="auto"/>
            </w:tcBorders>
            <w:vAlign w:val="bottom"/>
          </w:tcPr>
          <w:p w14:paraId="610DB132" w14:textId="77777777" w:rsidR="00F86B3F" w:rsidRPr="00F86B3F" w:rsidRDefault="00F86B3F" w:rsidP="00F86B3F">
            <w:pPr>
              <w:keepNext/>
              <w:rPr>
                <w:rFonts w:ascii="Arial" w:hAnsi="Arial" w:cs="Arial"/>
                <w:b/>
                <w:sz w:val="20"/>
              </w:rPr>
            </w:pPr>
            <w:r w:rsidRPr="00F86B3F">
              <w:rPr>
                <w:rFonts w:ascii="Arial" w:hAnsi="Arial" w:cs="Arial"/>
                <w:b/>
                <w:sz w:val="12"/>
              </w:rPr>
              <w:t>Street Address (including unit or level number and name of property if required)</w:t>
            </w:r>
          </w:p>
        </w:tc>
      </w:tr>
      <w:tr w:rsidR="00F86B3F" w:rsidRPr="00F86B3F" w14:paraId="09D001D3" w14:textId="77777777" w:rsidTr="00E55943">
        <w:trPr>
          <w:cantSplit/>
          <w:trHeight w:val="454"/>
          <w:jc w:val="center"/>
        </w:trPr>
        <w:tc>
          <w:tcPr>
            <w:tcW w:w="2580" w:type="dxa"/>
            <w:vMerge/>
          </w:tcPr>
          <w:p w14:paraId="561BBB74" w14:textId="77777777" w:rsidR="00F86B3F" w:rsidRPr="00F86B3F" w:rsidRDefault="00F86B3F" w:rsidP="00F86B3F">
            <w:pPr>
              <w:keepNext/>
              <w:rPr>
                <w:rFonts w:ascii="Arial" w:hAnsi="Arial" w:cs="Arial"/>
                <w:sz w:val="20"/>
              </w:rPr>
            </w:pPr>
          </w:p>
        </w:tc>
        <w:tc>
          <w:tcPr>
            <w:tcW w:w="2040" w:type="dxa"/>
            <w:tcBorders>
              <w:bottom w:val="nil"/>
            </w:tcBorders>
          </w:tcPr>
          <w:p w14:paraId="00F3462F" w14:textId="77777777" w:rsidR="00F86B3F" w:rsidRPr="00F86B3F" w:rsidRDefault="00F86B3F" w:rsidP="00F86B3F">
            <w:pPr>
              <w:keepNext/>
              <w:rPr>
                <w:rFonts w:ascii="Arial" w:hAnsi="Arial" w:cs="Arial"/>
                <w:sz w:val="20"/>
              </w:rPr>
            </w:pPr>
          </w:p>
        </w:tc>
        <w:tc>
          <w:tcPr>
            <w:tcW w:w="1865" w:type="dxa"/>
            <w:tcBorders>
              <w:bottom w:val="nil"/>
            </w:tcBorders>
          </w:tcPr>
          <w:p w14:paraId="0FD821EA" w14:textId="77777777" w:rsidR="00F86B3F" w:rsidRPr="00F86B3F" w:rsidRDefault="00F86B3F" w:rsidP="00F86B3F">
            <w:pPr>
              <w:keepNext/>
              <w:rPr>
                <w:rFonts w:ascii="Arial" w:hAnsi="Arial" w:cs="Arial"/>
                <w:sz w:val="20"/>
              </w:rPr>
            </w:pPr>
          </w:p>
        </w:tc>
        <w:tc>
          <w:tcPr>
            <w:tcW w:w="2226" w:type="dxa"/>
            <w:tcBorders>
              <w:bottom w:val="nil"/>
            </w:tcBorders>
          </w:tcPr>
          <w:p w14:paraId="7199C142" w14:textId="77777777" w:rsidR="00F86B3F" w:rsidRPr="00F86B3F" w:rsidRDefault="00F86B3F" w:rsidP="00F86B3F">
            <w:pPr>
              <w:keepNext/>
              <w:rPr>
                <w:rFonts w:ascii="Arial" w:hAnsi="Arial" w:cs="Arial"/>
                <w:sz w:val="20"/>
              </w:rPr>
            </w:pPr>
          </w:p>
        </w:tc>
        <w:tc>
          <w:tcPr>
            <w:tcW w:w="1758" w:type="dxa"/>
            <w:tcBorders>
              <w:bottom w:val="nil"/>
            </w:tcBorders>
          </w:tcPr>
          <w:p w14:paraId="3297EF9C" w14:textId="77777777" w:rsidR="00F86B3F" w:rsidRPr="00F86B3F" w:rsidRDefault="00F86B3F" w:rsidP="00F86B3F">
            <w:pPr>
              <w:keepNext/>
              <w:rPr>
                <w:rFonts w:ascii="Arial" w:hAnsi="Arial" w:cs="Arial"/>
                <w:sz w:val="20"/>
              </w:rPr>
            </w:pPr>
          </w:p>
        </w:tc>
      </w:tr>
      <w:tr w:rsidR="00F86B3F" w:rsidRPr="00F86B3F" w14:paraId="1488B1F2" w14:textId="77777777" w:rsidTr="00E55943">
        <w:trPr>
          <w:cantSplit/>
          <w:trHeight w:val="86"/>
          <w:jc w:val="center"/>
        </w:trPr>
        <w:tc>
          <w:tcPr>
            <w:tcW w:w="2580" w:type="dxa"/>
            <w:vMerge/>
          </w:tcPr>
          <w:p w14:paraId="0BE2C071" w14:textId="77777777" w:rsidR="00F86B3F" w:rsidRPr="00F86B3F" w:rsidRDefault="00F86B3F" w:rsidP="00F86B3F">
            <w:pPr>
              <w:keepNext/>
              <w:rPr>
                <w:rFonts w:ascii="Arial" w:hAnsi="Arial" w:cs="Arial"/>
                <w:sz w:val="20"/>
              </w:rPr>
            </w:pPr>
          </w:p>
        </w:tc>
        <w:tc>
          <w:tcPr>
            <w:tcW w:w="2040" w:type="dxa"/>
            <w:tcBorders>
              <w:top w:val="nil"/>
              <w:bottom w:val="single" w:sz="4" w:space="0" w:color="auto"/>
            </w:tcBorders>
            <w:vAlign w:val="bottom"/>
          </w:tcPr>
          <w:p w14:paraId="14FD58CA" w14:textId="77777777" w:rsidR="00F86B3F" w:rsidRPr="00F86B3F" w:rsidRDefault="00F86B3F" w:rsidP="00F86B3F">
            <w:pPr>
              <w:keepNext/>
              <w:rPr>
                <w:rFonts w:ascii="Arial" w:hAnsi="Arial" w:cs="Arial"/>
                <w:sz w:val="20"/>
              </w:rPr>
            </w:pPr>
            <w:r w:rsidRPr="00F86B3F">
              <w:rPr>
                <w:rFonts w:ascii="Arial" w:hAnsi="Arial" w:cs="Arial"/>
                <w:b/>
                <w:sz w:val="12"/>
              </w:rPr>
              <w:t>City/town/suburb</w:t>
            </w:r>
          </w:p>
        </w:tc>
        <w:tc>
          <w:tcPr>
            <w:tcW w:w="1865" w:type="dxa"/>
            <w:tcBorders>
              <w:top w:val="nil"/>
              <w:bottom w:val="single" w:sz="4" w:space="0" w:color="auto"/>
            </w:tcBorders>
            <w:vAlign w:val="bottom"/>
          </w:tcPr>
          <w:p w14:paraId="5643F787" w14:textId="77777777" w:rsidR="00F86B3F" w:rsidRPr="00F86B3F" w:rsidRDefault="00F86B3F" w:rsidP="00F86B3F">
            <w:pPr>
              <w:keepNext/>
              <w:rPr>
                <w:rFonts w:ascii="Arial" w:hAnsi="Arial" w:cs="Arial"/>
                <w:sz w:val="20"/>
              </w:rPr>
            </w:pPr>
            <w:r w:rsidRPr="00F86B3F">
              <w:rPr>
                <w:rFonts w:ascii="Arial" w:hAnsi="Arial" w:cs="Arial"/>
                <w:b/>
                <w:sz w:val="12"/>
              </w:rPr>
              <w:t>State</w:t>
            </w:r>
          </w:p>
        </w:tc>
        <w:tc>
          <w:tcPr>
            <w:tcW w:w="2226" w:type="dxa"/>
            <w:tcBorders>
              <w:top w:val="nil"/>
              <w:bottom w:val="single" w:sz="4" w:space="0" w:color="auto"/>
            </w:tcBorders>
            <w:vAlign w:val="bottom"/>
          </w:tcPr>
          <w:p w14:paraId="087BCE16" w14:textId="77777777" w:rsidR="00F86B3F" w:rsidRPr="00F86B3F" w:rsidRDefault="00F86B3F" w:rsidP="00F86B3F">
            <w:pPr>
              <w:keepNext/>
              <w:rPr>
                <w:rFonts w:ascii="Arial" w:hAnsi="Arial" w:cs="Arial"/>
                <w:sz w:val="20"/>
              </w:rPr>
            </w:pPr>
            <w:r w:rsidRPr="00F86B3F">
              <w:rPr>
                <w:rFonts w:ascii="Arial" w:hAnsi="Arial" w:cs="Arial"/>
                <w:b/>
                <w:sz w:val="12"/>
              </w:rPr>
              <w:t>Postcode</w:t>
            </w:r>
          </w:p>
        </w:tc>
        <w:tc>
          <w:tcPr>
            <w:tcW w:w="1758" w:type="dxa"/>
            <w:tcBorders>
              <w:top w:val="nil"/>
              <w:bottom w:val="single" w:sz="4" w:space="0" w:color="auto"/>
            </w:tcBorders>
            <w:vAlign w:val="bottom"/>
          </w:tcPr>
          <w:p w14:paraId="109DE5E1" w14:textId="77777777" w:rsidR="00F86B3F" w:rsidRPr="00F86B3F" w:rsidRDefault="00F86B3F" w:rsidP="00F86B3F">
            <w:pPr>
              <w:keepNext/>
              <w:rPr>
                <w:rFonts w:ascii="Arial" w:hAnsi="Arial" w:cs="Arial"/>
                <w:sz w:val="20"/>
              </w:rPr>
            </w:pPr>
            <w:r w:rsidRPr="00F86B3F">
              <w:rPr>
                <w:rFonts w:ascii="Arial" w:hAnsi="Arial" w:cs="Arial"/>
                <w:b/>
                <w:sz w:val="12"/>
              </w:rPr>
              <w:t>Country</w:t>
            </w:r>
          </w:p>
        </w:tc>
      </w:tr>
      <w:tr w:rsidR="00F86B3F" w:rsidRPr="00F86B3F" w14:paraId="08AB1B7B" w14:textId="77777777" w:rsidTr="00E55943">
        <w:trPr>
          <w:cantSplit/>
          <w:trHeight w:val="454"/>
          <w:jc w:val="center"/>
        </w:trPr>
        <w:tc>
          <w:tcPr>
            <w:tcW w:w="2580" w:type="dxa"/>
            <w:vMerge/>
          </w:tcPr>
          <w:p w14:paraId="5B1F5625" w14:textId="77777777" w:rsidR="00F86B3F" w:rsidRPr="00F86B3F" w:rsidRDefault="00F86B3F" w:rsidP="00F86B3F">
            <w:pPr>
              <w:keepNext/>
              <w:rPr>
                <w:rFonts w:ascii="Arial" w:hAnsi="Arial" w:cs="Arial"/>
                <w:sz w:val="20"/>
              </w:rPr>
            </w:pPr>
          </w:p>
        </w:tc>
        <w:tc>
          <w:tcPr>
            <w:tcW w:w="7889" w:type="dxa"/>
            <w:gridSpan w:val="4"/>
            <w:tcBorders>
              <w:bottom w:val="nil"/>
            </w:tcBorders>
          </w:tcPr>
          <w:p w14:paraId="5C38C359" w14:textId="77777777" w:rsidR="00F86B3F" w:rsidRPr="00F86B3F" w:rsidRDefault="00F86B3F" w:rsidP="00F86B3F">
            <w:pPr>
              <w:keepNext/>
              <w:rPr>
                <w:rFonts w:ascii="Arial" w:hAnsi="Arial" w:cs="Arial"/>
                <w:sz w:val="20"/>
              </w:rPr>
            </w:pPr>
          </w:p>
        </w:tc>
      </w:tr>
      <w:tr w:rsidR="00F86B3F" w:rsidRPr="00F86B3F" w14:paraId="162BA669" w14:textId="77777777" w:rsidTr="00E55943">
        <w:trPr>
          <w:cantSplit/>
          <w:trHeight w:val="85"/>
          <w:jc w:val="center"/>
        </w:trPr>
        <w:tc>
          <w:tcPr>
            <w:tcW w:w="2580" w:type="dxa"/>
            <w:vMerge/>
          </w:tcPr>
          <w:p w14:paraId="2749F19C" w14:textId="77777777" w:rsidR="00F86B3F" w:rsidRPr="00F86B3F" w:rsidRDefault="00F86B3F" w:rsidP="00F86B3F">
            <w:pPr>
              <w:keepNext/>
              <w:rPr>
                <w:rFonts w:ascii="Arial" w:hAnsi="Arial" w:cs="Arial"/>
                <w:sz w:val="20"/>
              </w:rPr>
            </w:pPr>
          </w:p>
        </w:tc>
        <w:tc>
          <w:tcPr>
            <w:tcW w:w="7889" w:type="dxa"/>
            <w:gridSpan w:val="4"/>
            <w:tcBorders>
              <w:top w:val="nil"/>
              <w:bottom w:val="single" w:sz="4" w:space="0" w:color="auto"/>
            </w:tcBorders>
          </w:tcPr>
          <w:p w14:paraId="5AC6C2CA" w14:textId="77777777" w:rsidR="00F86B3F" w:rsidRPr="00F86B3F" w:rsidRDefault="00F86B3F" w:rsidP="00F86B3F">
            <w:pPr>
              <w:keepNext/>
              <w:rPr>
                <w:rFonts w:ascii="Arial" w:hAnsi="Arial" w:cs="Arial"/>
                <w:b/>
                <w:sz w:val="20"/>
              </w:rPr>
            </w:pPr>
            <w:r w:rsidRPr="00F86B3F">
              <w:rPr>
                <w:rFonts w:ascii="Arial" w:hAnsi="Arial" w:cs="Arial"/>
                <w:b/>
                <w:sz w:val="12"/>
              </w:rPr>
              <w:t>Email address</w:t>
            </w:r>
          </w:p>
        </w:tc>
      </w:tr>
      <w:tr w:rsidR="00F86B3F" w:rsidRPr="00F86B3F" w14:paraId="0F2DE567" w14:textId="77777777" w:rsidTr="00E55943">
        <w:trPr>
          <w:cantSplit/>
          <w:trHeight w:val="454"/>
          <w:jc w:val="center"/>
        </w:trPr>
        <w:tc>
          <w:tcPr>
            <w:tcW w:w="2580" w:type="dxa"/>
            <w:vMerge w:val="restart"/>
          </w:tcPr>
          <w:p w14:paraId="239BDA9F" w14:textId="77777777" w:rsidR="00F86B3F" w:rsidRPr="00F86B3F" w:rsidRDefault="00F86B3F" w:rsidP="00F86B3F">
            <w:pPr>
              <w:keepNext/>
              <w:rPr>
                <w:rFonts w:ascii="Arial" w:hAnsi="Arial" w:cs="Arial"/>
                <w:sz w:val="20"/>
              </w:rPr>
            </w:pPr>
            <w:r w:rsidRPr="00F86B3F">
              <w:rPr>
                <w:rFonts w:ascii="Arial" w:hAnsi="Arial" w:cs="Arial"/>
                <w:sz w:val="20"/>
              </w:rPr>
              <w:t>Occupation</w:t>
            </w:r>
          </w:p>
        </w:tc>
        <w:tc>
          <w:tcPr>
            <w:tcW w:w="7889" w:type="dxa"/>
            <w:gridSpan w:val="4"/>
            <w:tcBorders>
              <w:bottom w:val="nil"/>
            </w:tcBorders>
          </w:tcPr>
          <w:p w14:paraId="2D1EBC63" w14:textId="77777777" w:rsidR="00F86B3F" w:rsidRPr="00F86B3F" w:rsidRDefault="00F86B3F" w:rsidP="00F86B3F">
            <w:pPr>
              <w:keepNext/>
              <w:rPr>
                <w:rFonts w:ascii="Arial" w:hAnsi="Arial" w:cs="Arial"/>
                <w:sz w:val="20"/>
              </w:rPr>
            </w:pPr>
          </w:p>
        </w:tc>
      </w:tr>
      <w:tr w:rsidR="00F86B3F" w:rsidRPr="00F86B3F" w14:paraId="67746A25" w14:textId="77777777" w:rsidTr="00E55943">
        <w:trPr>
          <w:cantSplit/>
          <w:trHeight w:val="85"/>
          <w:jc w:val="center"/>
        </w:trPr>
        <w:tc>
          <w:tcPr>
            <w:tcW w:w="2580" w:type="dxa"/>
            <w:vMerge/>
          </w:tcPr>
          <w:p w14:paraId="6EC6662C" w14:textId="77777777" w:rsidR="00F86B3F" w:rsidRPr="00F86B3F" w:rsidRDefault="00F86B3F" w:rsidP="00F86B3F">
            <w:pPr>
              <w:keepNext/>
              <w:rPr>
                <w:rFonts w:ascii="Arial" w:hAnsi="Arial" w:cs="Arial"/>
                <w:sz w:val="20"/>
              </w:rPr>
            </w:pPr>
          </w:p>
        </w:tc>
        <w:tc>
          <w:tcPr>
            <w:tcW w:w="7889" w:type="dxa"/>
            <w:gridSpan w:val="4"/>
            <w:tcBorders>
              <w:top w:val="nil"/>
            </w:tcBorders>
          </w:tcPr>
          <w:p w14:paraId="4C4AAA4F" w14:textId="77777777" w:rsidR="00F86B3F" w:rsidRPr="00F86B3F" w:rsidRDefault="00F86B3F" w:rsidP="00F86B3F">
            <w:pPr>
              <w:keepNext/>
              <w:rPr>
                <w:rFonts w:ascii="Arial" w:hAnsi="Arial" w:cs="Arial"/>
                <w:b/>
                <w:sz w:val="20"/>
                <w:szCs w:val="20"/>
              </w:rPr>
            </w:pPr>
            <w:r w:rsidRPr="00F86B3F">
              <w:rPr>
                <w:rFonts w:ascii="Arial" w:hAnsi="Arial" w:cs="Arial"/>
                <w:b/>
                <w:sz w:val="12"/>
              </w:rPr>
              <w:t>Occupation</w:t>
            </w:r>
          </w:p>
        </w:tc>
      </w:tr>
    </w:tbl>
    <w:p w14:paraId="7818F849" w14:textId="77777777" w:rsidR="00F86B3F" w:rsidRPr="00F86B3F" w:rsidRDefault="00F86B3F" w:rsidP="00F86B3F">
      <w:pPr>
        <w:spacing w:before="120" w:after="120" w:line="240" w:lineRule="auto"/>
        <w:rPr>
          <w:rFonts w:ascii="Arial" w:eastAsia="Calibri" w:hAnsi="Arial" w:cs="Times New Roman"/>
          <w:sz w:val="20"/>
        </w:rPr>
      </w:pPr>
    </w:p>
    <w:tbl>
      <w:tblPr>
        <w:tblStyle w:val="TableGrid27"/>
        <w:tblW w:w="5000" w:type="pct"/>
        <w:tblLook w:val="04A0" w:firstRow="1" w:lastRow="0" w:firstColumn="1" w:lastColumn="0" w:noHBand="0" w:noVBand="1"/>
      </w:tblPr>
      <w:tblGrid>
        <w:gridCol w:w="9350"/>
      </w:tblGrid>
      <w:tr w:rsidR="00F86B3F" w:rsidRPr="00F86B3F" w14:paraId="61962FDA" w14:textId="77777777" w:rsidTr="00E55943">
        <w:tc>
          <w:tcPr>
            <w:tcW w:w="5000" w:type="pct"/>
          </w:tcPr>
          <w:p w14:paraId="70FA0978" w14:textId="77777777" w:rsidR="00F86B3F" w:rsidRPr="00F86B3F" w:rsidRDefault="00F86B3F" w:rsidP="00F86B3F">
            <w:pPr>
              <w:overflowPunct w:val="0"/>
              <w:autoSpaceDE w:val="0"/>
              <w:autoSpaceDN w:val="0"/>
              <w:adjustRightInd w:val="0"/>
              <w:spacing w:before="120" w:after="240"/>
              <w:jc w:val="both"/>
              <w:textAlignment w:val="baseline"/>
              <w:rPr>
                <w:rFonts w:ascii="Arial" w:hAnsi="Arial" w:cs="Arial"/>
                <w:b/>
                <w:color w:val="000000" w:themeColor="text1"/>
                <w:sz w:val="20"/>
                <w:szCs w:val="20"/>
              </w:rPr>
            </w:pPr>
            <w:r w:rsidRPr="00F86B3F">
              <w:rPr>
                <w:rFonts w:ascii="Arial" w:hAnsi="Arial" w:cs="Arial"/>
                <w:b/>
                <w:color w:val="000000" w:themeColor="text1"/>
                <w:sz w:val="20"/>
                <w:szCs w:val="20"/>
              </w:rPr>
              <w:t>Statutory declaration</w:t>
            </w:r>
          </w:p>
          <w:p w14:paraId="434A31A9" w14:textId="77777777" w:rsidR="00F86B3F" w:rsidRPr="00F86B3F" w:rsidRDefault="00F86B3F" w:rsidP="00F86B3F">
            <w:pPr>
              <w:overflowPunct w:val="0"/>
              <w:autoSpaceDE w:val="0"/>
              <w:autoSpaceDN w:val="0"/>
              <w:adjustRightInd w:val="0"/>
              <w:jc w:val="both"/>
              <w:textAlignment w:val="baseline"/>
              <w:rPr>
                <w:rFonts w:ascii="Arial" w:hAnsi="Arial" w:cs="Arial"/>
                <w:color w:val="000000" w:themeColor="text1"/>
                <w:sz w:val="20"/>
                <w:szCs w:val="20"/>
              </w:rPr>
            </w:pPr>
            <w:r w:rsidRPr="00F86B3F">
              <w:rPr>
                <w:rFonts w:ascii="Arial" w:hAnsi="Arial" w:cs="Arial"/>
                <w:color w:val="000000" w:themeColor="text1"/>
                <w:sz w:val="20"/>
                <w:szCs w:val="20"/>
              </w:rPr>
              <w:lastRenderedPageBreak/>
              <w:t>I, [</w:t>
            </w:r>
            <w:r w:rsidRPr="00F86B3F">
              <w:rPr>
                <w:rFonts w:ascii="Arial" w:hAnsi="Arial" w:cs="Arial"/>
                <w:i/>
                <w:color w:val="000000" w:themeColor="text1"/>
                <w:sz w:val="20"/>
                <w:szCs w:val="20"/>
              </w:rPr>
              <w:t>full name</w:t>
            </w:r>
            <w:r w:rsidRPr="00F86B3F">
              <w:rPr>
                <w:rFonts w:ascii="Arial" w:hAnsi="Arial" w:cs="Arial"/>
                <w:color w:val="000000" w:themeColor="text1"/>
                <w:sz w:val="20"/>
                <w:szCs w:val="20"/>
              </w:rPr>
              <w:t xml:space="preserve">], do solemnly and sincerely declare under the </w:t>
            </w:r>
            <w:r w:rsidRPr="00F86B3F">
              <w:rPr>
                <w:rFonts w:ascii="Arial" w:hAnsi="Arial" w:cs="Arial"/>
                <w:i/>
                <w:iCs/>
                <w:color w:val="000000" w:themeColor="text1"/>
                <w:sz w:val="20"/>
                <w:szCs w:val="20"/>
              </w:rPr>
              <w:t>Oaths Act 1936</w:t>
            </w:r>
            <w:r w:rsidRPr="00F86B3F">
              <w:rPr>
                <w:rFonts w:ascii="Arial" w:hAnsi="Arial" w:cs="Arial"/>
                <w:color w:val="000000" w:themeColor="text1"/>
                <w:sz w:val="20"/>
                <w:szCs w:val="20"/>
              </w:rPr>
              <w:t xml:space="preserve"> that:</w:t>
            </w:r>
          </w:p>
          <w:p w14:paraId="105FFDFC" w14:textId="77777777" w:rsidR="00F86B3F" w:rsidRPr="00F86B3F" w:rsidRDefault="00F86B3F" w:rsidP="00F86B3F">
            <w:pPr>
              <w:overflowPunct w:val="0"/>
              <w:autoSpaceDE w:val="0"/>
              <w:autoSpaceDN w:val="0"/>
              <w:adjustRightInd w:val="0"/>
              <w:spacing w:after="240"/>
              <w:jc w:val="both"/>
              <w:textAlignment w:val="baseline"/>
              <w:rPr>
                <w:rFonts w:ascii="Arial" w:hAnsi="Arial" w:cs="Arial"/>
                <w:b/>
                <w:color w:val="000000" w:themeColor="text1"/>
                <w:sz w:val="12"/>
                <w:szCs w:val="16"/>
              </w:rPr>
            </w:pPr>
            <w:r w:rsidRPr="00F86B3F">
              <w:rPr>
                <w:rFonts w:ascii="Arial" w:hAnsi="Arial" w:cs="Arial"/>
                <w:b/>
                <w:color w:val="000000" w:themeColor="text1"/>
                <w:sz w:val="12"/>
                <w:szCs w:val="16"/>
              </w:rPr>
              <w:t>Set out text in separate numbered paragraphs. if the declaration relates to an application, identify the application and state the material facts relevant to the application.</w:t>
            </w:r>
          </w:p>
          <w:p w14:paraId="4D9F5B00" w14:textId="77777777" w:rsidR="00F86B3F" w:rsidRPr="00F86B3F" w:rsidRDefault="00F86B3F" w:rsidP="00F86B3F">
            <w:pPr>
              <w:numPr>
                <w:ilvl w:val="0"/>
                <w:numId w:val="44"/>
              </w:numPr>
              <w:overflowPunct w:val="0"/>
              <w:autoSpaceDE w:val="0"/>
              <w:autoSpaceDN w:val="0"/>
              <w:adjustRightInd w:val="0"/>
              <w:contextualSpacing/>
              <w:jc w:val="both"/>
              <w:textAlignment w:val="baseline"/>
              <w:rPr>
                <w:rFonts w:ascii="Arial" w:hAnsi="Arial" w:cs="Arial"/>
                <w:color w:val="000000" w:themeColor="text1"/>
                <w:sz w:val="20"/>
                <w:szCs w:val="20"/>
              </w:rPr>
            </w:pPr>
            <w:r w:rsidRPr="00F86B3F">
              <w:rPr>
                <w:rFonts w:ascii="Arial" w:hAnsi="Arial" w:cs="Arial"/>
                <w:color w:val="000000" w:themeColor="text1"/>
                <w:sz w:val="20"/>
                <w:szCs w:val="20"/>
              </w:rPr>
              <w:t>I am the Applicant.</w:t>
            </w:r>
          </w:p>
          <w:p w14:paraId="75730083" w14:textId="77777777" w:rsidR="00F86B3F" w:rsidRPr="00F86B3F" w:rsidRDefault="00F86B3F" w:rsidP="00F86B3F">
            <w:pPr>
              <w:numPr>
                <w:ilvl w:val="0"/>
                <w:numId w:val="44"/>
              </w:numPr>
              <w:overflowPunct w:val="0"/>
              <w:autoSpaceDE w:val="0"/>
              <w:autoSpaceDN w:val="0"/>
              <w:adjustRightInd w:val="0"/>
              <w:contextualSpacing/>
              <w:jc w:val="both"/>
              <w:textAlignment w:val="baseline"/>
              <w:rPr>
                <w:rFonts w:ascii="Arial" w:hAnsi="Arial" w:cs="Arial"/>
                <w:color w:val="000000" w:themeColor="text1"/>
                <w:sz w:val="20"/>
                <w:szCs w:val="20"/>
              </w:rPr>
            </w:pPr>
            <w:r w:rsidRPr="00F86B3F">
              <w:rPr>
                <w:rFonts w:ascii="Arial" w:hAnsi="Arial" w:cs="Arial"/>
                <w:color w:val="000000" w:themeColor="text1"/>
                <w:sz w:val="20"/>
                <w:szCs w:val="20"/>
              </w:rPr>
              <w:t>All of the information set out in my Application for Registration is to the best of my knowledge and belief true and correct in every particular and that the accompanying documents are what they purport to be.</w:t>
            </w:r>
          </w:p>
          <w:p w14:paraId="57E7A8E9" w14:textId="77777777" w:rsidR="00F86B3F" w:rsidRPr="00F86B3F" w:rsidRDefault="00F86B3F" w:rsidP="00F86B3F">
            <w:pPr>
              <w:overflowPunct w:val="0"/>
              <w:autoSpaceDE w:val="0"/>
              <w:autoSpaceDN w:val="0"/>
              <w:adjustRightInd w:val="0"/>
              <w:spacing w:before="240" w:after="240"/>
              <w:jc w:val="both"/>
              <w:textAlignment w:val="baseline"/>
              <w:rPr>
                <w:rFonts w:ascii="Arial" w:eastAsia="Arial" w:hAnsi="Arial" w:cs="Arial"/>
                <w:color w:val="000000" w:themeColor="text1"/>
                <w:sz w:val="20"/>
                <w:szCs w:val="20"/>
              </w:rPr>
            </w:pPr>
            <w:r w:rsidRPr="00F86B3F">
              <w:rPr>
                <w:rFonts w:ascii="Arial" w:eastAsia="Arial" w:hAnsi="Arial" w:cs="Arial"/>
                <w:color w:val="000000" w:themeColor="text1"/>
                <w:sz w:val="20"/>
                <w:szCs w:val="20"/>
              </w:rPr>
              <w:t>Declared by the declarant</w:t>
            </w:r>
          </w:p>
          <w:p w14:paraId="6D47CE48" w14:textId="77777777" w:rsidR="00F86B3F" w:rsidRPr="00F86B3F" w:rsidRDefault="00F86B3F" w:rsidP="00F86B3F">
            <w:pPr>
              <w:overflowPunct w:val="0"/>
              <w:autoSpaceDE w:val="0"/>
              <w:autoSpaceDN w:val="0"/>
              <w:adjustRightInd w:val="0"/>
              <w:spacing w:before="240" w:after="240"/>
              <w:jc w:val="both"/>
              <w:textAlignment w:val="baseline"/>
              <w:rPr>
                <w:rFonts w:ascii="Arial" w:eastAsia="Arial" w:hAnsi="Arial" w:cs="Arial"/>
                <w:color w:val="000000" w:themeColor="text1"/>
                <w:sz w:val="20"/>
                <w:szCs w:val="20"/>
              </w:rPr>
            </w:pPr>
            <w:r w:rsidRPr="00F86B3F">
              <w:rPr>
                <w:rFonts w:ascii="Arial" w:eastAsia="Arial" w:hAnsi="Arial" w:cs="Arial"/>
                <w:color w:val="000000" w:themeColor="text1"/>
                <w:sz w:val="20"/>
                <w:szCs w:val="20"/>
              </w:rPr>
              <w:t>At [</w:t>
            </w:r>
            <w:r w:rsidRPr="00F86B3F">
              <w:rPr>
                <w:rFonts w:ascii="Arial" w:eastAsia="Arial" w:hAnsi="Arial" w:cs="Arial"/>
                <w:i/>
                <w:iCs/>
                <w:color w:val="000000" w:themeColor="text1"/>
                <w:sz w:val="20"/>
                <w:szCs w:val="20"/>
              </w:rPr>
              <w:t>place</w:t>
            </w:r>
            <w:r w:rsidRPr="00F86B3F">
              <w:rPr>
                <w:rFonts w:ascii="Arial" w:eastAsia="Arial" w:hAnsi="Arial" w:cs="Arial"/>
                <w:color w:val="000000" w:themeColor="text1"/>
                <w:sz w:val="20"/>
                <w:szCs w:val="20"/>
              </w:rPr>
              <w:t>]</w:t>
            </w:r>
          </w:p>
          <w:p w14:paraId="76C17F9D" w14:textId="77777777" w:rsidR="00F86B3F" w:rsidRPr="00F86B3F" w:rsidRDefault="00F86B3F" w:rsidP="00F86B3F">
            <w:pPr>
              <w:overflowPunct w:val="0"/>
              <w:autoSpaceDE w:val="0"/>
              <w:autoSpaceDN w:val="0"/>
              <w:adjustRightInd w:val="0"/>
              <w:spacing w:before="240" w:after="240"/>
              <w:jc w:val="both"/>
              <w:textAlignment w:val="baseline"/>
              <w:rPr>
                <w:rFonts w:ascii="Arial" w:eastAsia="Arial" w:hAnsi="Arial" w:cs="Arial"/>
                <w:color w:val="000000" w:themeColor="text1"/>
                <w:sz w:val="20"/>
                <w:szCs w:val="20"/>
              </w:rPr>
            </w:pPr>
            <w:r w:rsidRPr="00F86B3F">
              <w:rPr>
                <w:rFonts w:ascii="Arial" w:eastAsia="Arial" w:hAnsi="Arial" w:cs="Arial"/>
                <w:color w:val="000000" w:themeColor="text1"/>
                <w:sz w:val="20"/>
                <w:szCs w:val="20"/>
              </w:rPr>
              <w:t>On [</w:t>
            </w:r>
            <w:r w:rsidRPr="00F86B3F">
              <w:rPr>
                <w:rFonts w:ascii="Arial" w:eastAsia="Arial" w:hAnsi="Arial" w:cs="Arial"/>
                <w:i/>
                <w:iCs/>
                <w:color w:val="000000" w:themeColor="text1"/>
                <w:sz w:val="20"/>
                <w:szCs w:val="20"/>
              </w:rPr>
              <w:t>date</w:t>
            </w:r>
            <w:r w:rsidRPr="00F86B3F">
              <w:rPr>
                <w:rFonts w:ascii="Arial" w:eastAsia="Arial" w:hAnsi="Arial" w:cs="Arial"/>
                <w:color w:val="000000" w:themeColor="text1"/>
                <w:sz w:val="20"/>
                <w:szCs w:val="20"/>
              </w:rPr>
              <w:t>]</w:t>
            </w:r>
          </w:p>
          <w:p w14:paraId="784993C2" w14:textId="77777777" w:rsidR="00F86B3F" w:rsidRPr="00F86B3F" w:rsidRDefault="00F86B3F" w:rsidP="00F86B3F">
            <w:pPr>
              <w:tabs>
                <w:tab w:val="left" w:pos="1752"/>
              </w:tabs>
              <w:overflowPunct w:val="0"/>
              <w:autoSpaceDE w:val="0"/>
              <w:autoSpaceDN w:val="0"/>
              <w:adjustRightInd w:val="0"/>
              <w:spacing w:before="720"/>
              <w:jc w:val="both"/>
              <w:textAlignment w:val="baseline"/>
              <w:rPr>
                <w:rFonts w:ascii="Arial" w:hAnsi="Arial" w:cs="Arial"/>
                <w:color w:val="000000" w:themeColor="text1"/>
                <w:sz w:val="20"/>
                <w:szCs w:val="20"/>
              </w:rPr>
            </w:pPr>
            <w:r w:rsidRPr="00F86B3F">
              <w:rPr>
                <w:rFonts w:ascii="Arial" w:hAnsi="Arial" w:cs="Arial"/>
                <w:color w:val="000000" w:themeColor="text1"/>
                <w:sz w:val="20"/>
                <w:szCs w:val="20"/>
              </w:rPr>
              <w:t>…………………………………………</w:t>
            </w:r>
          </w:p>
          <w:p w14:paraId="39B65EB5" w14:textId="77777777" w:rsidR="00F86B3F" w:rsidRPr="00F86B3F" w:rsidRDefault="00F86B3F" w:rsidP="00F86B3F">
            <w:pPr>
              <w:tabs>
                <w:tab w:val="left" w:pos="1752"/>
              </w:tabs>
              <w:overflowPunct w:val="0"/>
              <w:autoSpaceDE w:val="0"/>
              <w:autoSpaceDN w:val="0"/>
              <w:adjustRightInd w:val="0"/>
              <w:spacing w:after="600"/>
              <w:jc w:val="both"/>
              <w:textAlignment w:val="baseline"/>
              <w:rPr>
                <w:rFonts w:ascii="Arial" w:hAnsi="Arial" w:cs="Arial"/>
                <w:color w:val="000000" w:themeColor="text1"/>
                <w:sz w:val="20"/>
                <w:szCs w:val="20"/>
              </w:rPr>
            </w:pPr>
            <w:r w:rsidRPr="00F86B3F">
              <w:rPr>
                <w:rFonts w:ascii="Arial" w:hAnsi="Arial" w:cs="Arial"/>
                <w:color w:val="000000" w:themeColor="text1"/>
                <w:sz w:val="20"/>
                <w:szCs w:val="20"/>
              </w:rPr>
              <w:t>Signature of declarant</w:t>
            </w:r>
          </w:p>
          <w:p w14:paraId="245C0884" w14:textId="77777777" w:rsidR="00F86B3F" w:rsidRPr="00F86B3F" w:rsidRDefault="00F86B3F" w:rsidP="00F86B3F">
            <w:pPr>
              <w:overflowPunct w:val="0"/>
              <w:autoSpaceDE w:val="0"/>
              <w:autoSpaceDN w:val="0"/>
              <w:adjustRightInd w:val="0"/>
              <w:jc w:val="both"/>
              <w:textAlignment w:val="baseline"/>
              <w:rPr>
                <w:rFonts w:ascii="Arial" w:hAnsi="Arial" w:cs="Arial"/>
                <w:color w:val="000000" w:themeColor="text1"/>
                <w:sz w:val="20"/>
                <w:szCs w:val="20"/>
              </w:rPr>
            </w:pPr>
            <w:r w:rsidRPr="00F86B3F">
              <w:rPr>
                <w:rFonts w:ascii="Arial" w:hAnsi="Arial" w:cs="Arial"/>
                <w:color w:val="000000" w:themeColor="text1"/>
                <w:sz w:val="20"/>
                <w:szCs w:val="20"/>
              </w:rPr>
              <w:t>…………………………………………</w:t>
            </w:r>
          </w:p>
          <w:p w14:paraId="79BF83B8" w14:textId="77777777" w:rsidR="00F86B3F" w:rsidRPr="00F86B3F" w:rsidRDefault="00F86B3F" w:rsidP="00F86B3F">
            <w:pPr>
              <w:tabs>
                <w:tab w:val="left" w:pos="1752"/>
              </w:tabs>
              <w:overflowPunct w:val="0"/>
              <w:autoSpaceDE w:val="0"/>
              <w:autoSpaceDN w:val="0"/>
              <w:adjustRightInd w:val="0"/>
              <w:spacing w:after="600"/>
              <w:jc w:val="both"/>
              <w:textAlignment w:val="baseline"/>
              <w:rPr>
                <w:rFonts w:ascii="Arial" w:hAnsi="Arial" w:cs="Arial"/>
                <w:color w:val="000000" w:themeColor="text1"/>
                <w:sz w:val="20"/>
                <w:szCs w:val="20"/>
              </w:rPr>
            </w:pPr>
            <w:r w:rsidRPr="00F86B3F">
              <w:rPr>
                <w:rFonts w:ascii="Arial" w:hAnsi="Arial" w:cs="Arial"/>
                <w:color w:val="000000" w:themeColor="text1"/>
                <w:sz w:val="20"/>
                <w:szCs w:val="20"/>
              </w:rPr>
              <w:t>Name printed</w:t>
            </w:r>
          </w:p>
          <w:p w14:paraId="432D2CE5" w14:textId="77777777" w:rsidR="00F86B3F" w:rsidRPr="00F86B3F" w:rsidRDefault="00F86B3F" w:rsidP="00F86B3F">
            <w:pPr>
              <w:tabs>
                <w:tab w:val="left" w:pos="1008"/>
              </w:tabs>
              <w:overflowPunct w:val="0"/>
              <w:autoSpaceDE w:val="0"/>
              <w:autoSpaceDN w:val="0"/>
              <w:adjustRightInd w:val="0"/>
              <w:spacing w:before="600"/>
              <w:jc w:val="both"/>
              <w:textAlignment w:val="baseline"/>
              <w:rPr>
                <w:rFonts w:ascii="Arial" w:hAnsi="Arial" w:cs="Arial"/>
                <w:color w:val="000000" w:themeColor="text1"/>
                <w:sz w:val="20"/>
                <w:szCs w:val="20"/>
              </w:rPr>
            </w:pPr>
            <w:r w:rsidRPr="00F86B3F">
              <w:rPr>
                <w:rFonts w:ascii="Arial" w:hAnsi="Arial" w:cs="Arial"/>
                <w:color w:val="000000" w:themeColor="text1"/>
                <w:sz w:val="20"/>
                <w:szCs w:val="20"/>
              </w:rPr>
              <w:t>before me</w:t>
            </w:r>
            <w:r w:rsidRPr="00F86B3F">
              <w:rPr>
                <w:rFonts w:ascii="Arial" w:hAnsi="Arial" w:cs="Arial"/>
                <w:color w:val="000000" w:themeColor="text1"/>
                <w:sz w:val="20"/>
                <w:szCs w:val="20"/>
              </w:rPr>
              <w:tab/>
              <w:t>………………………………………………</w:t>
            </w:r>
          </w:p>
          <w:p w14:paraId="37201B31" w14:textId="77777777" w:rsidR="00F86B3F" w:rsidRPr="00F86B3F" w:rsidRDefault="00F86B3F" w:rsidP="00F86B3F">
            <w:pPr>
              <w:tabs>
                <w:tab w:val="left" w:pos="1021"/>
              </w:tabs>
              <w:overflowPunct w:val="0"/>
              <w:autoSpaceDE w:val="0"/>
              <w:autoSpaceDN w:val="0"/>
              <w:adjustRightInd w:val="0"/>
              <w:ind w:left="1021"/>
              <w:jc w:val="both"/>
              <w:textAlignment w:val="baseline"/>
              <w:rPr>
                <w:rFonts w:ascii="Arial" w:eastAsia="Arial" w:hAnsi="Arial" w:cs="Arial"/>
                <w:color w:val="000000" w:themeColor="text1"/>
                <w:sz w:val="20"/>
                <w:szCs w:val="20"/>
              </w:rPr>
            </w:pPr>
            <w:r w:rsidRPr="00F86B3F">
              <w:rPr>
                <w:rFonts w:ascii="Arial" w:eastAsia="Arial" w:hAnsi="Arial" w:cs="Arial"/>
                <w:color w:val="000000" w:themeColor="text1"/>
                <w:sz w:val="20"/>
                <w:szCs w:val="20"/>
              </w:rPr>
              <w:t>Signature of attesting witness</w:t>
            </w:r>
          </w:p>
          <w:p w14:paraId="65C00402" w14:textId="77777777" w:rsidR="00F86B3F" w:rsidRPr="00F86B3F" w:rsidRDefault="00F86B3F" w:rsidP="00F86B3F">
            <w:pPr>
              <w:tabs>
                <w:tab w:val="left" w:pos="1021"/>
              </w:tabs>
              <w:overflowPunct w:val="0"/>
              <w:autoSpaceDE w:val="0"/>
              <w:autoSpaceDN w:val="0"/>
              <w:adjustRightInd w:val="0"/>
              <w:spacing w:after="720"/>
              <w:ind w:left="1021"/>
              <w:jc w:val="both"/>
              <w:textAlignment w:val="baseline"/>
              <w:rPr>
                <w:rFonts w:ascii="Arial" w:eastAsia="Arial" w:hAnsi="Arial" w:cs="Arial"/>
                <w:sz w:val="20"/>
                <w:szCs w:val="20"/>
              </w:rPr>
            </w:pPr>
            <w:r w:rsidRPr="00F86B3F">
              <w:rPr>
                <w:rFonts w:ascii="Arial" w:hAnsi="Arial" w:cs="Arial"/>
                <w:b/>
                <w:bCs/>
                <w:sz w:val="12"/>
                <w:szCs w:val="12"/>
              </w:rPr>
              <w:t xml:space="preserve">Must be an </w:t>
            </w:r>
            <w:proofErr w:type="spellStart"/>
            <w:r w:rsidRPr="00F86B3F">
              <w:rPr>
                <w:rFonts w:ascii="Arial" w:hAnsi="Arial" w:cs="Arial"/>
                <w:b/>
                <w:bCs/>
                <w:sz w:val="12"/>
                <w:szCs w:val="12"/>
              </w:rPr>
              <w:t>authorised</w:t>
            </w:r>
            <w:proofErr w:type="spellEnd"/>
            <w:r w:rsidRPr="00F86B3F">
              <w:rPr>
                <w:rFonts w:ascii="Arial" w:hAnsi="Arial" w:cs="Arial"/>
                <w:b/>
                <w:bCs/>
                <w:sz w:val="12"/>
                <w:szCs w:val="12"/>
              </w:rPr>
              <w:t xml:space="preserve"> witness – see rule 31.9</w:t>
            </w:r>
          </w:p>
          <w:p w14:paraId="1266BF6F" w14:textId="77777777" w:rsidR="00F86B3F" w:rsidRPr="00F86B3F" w:rsidRDefault="00F86B3F" w:rsidP="00F86B3F">
            <w:pPr>
              <w:tabs>
                <w:tab w:val="left" w:pos="1752"/>
              </w:tabs>
              <w:overflowPunct w:val="0"/>
              <w:autoSpaceDE w:val="0"/>
              <w:autoSpaceDN w:val="0"/>
              <w:adjustRightInd w:val="0"/>
              <w:jc w:val="both"/>
              <w:textAlignment w:val="baseline"/>
              <w:rPr>
                <w:rFonts w:ascii="Arial" w:eastAsia="Arial" w:hAnsi="Arial" w:cs="Arial"/>
                <w:color w:val="000000" w:themeColor="text1"/>
                <w:sz w:val="20"/>
                <w:szCs w:val="20"/>
              </w:rPr>
            </w:pPr>
            <w:r w:rsidRPr="00F86B3F">
              <w:rPr>
                <w:rFonts w:ascii="Arial" w:eastAsia="Arial" w:hAnsi="Arial" w:cs="Arial"/>
                <w:color w:val="000000" w:themeColor="text1"/>
                <w:sz w:val="20"/>
                <w:szCs w:val="20"/>
              </w:rPr>
              <w:t>………………………………………….</w:t>
            </w:r>
          </w:p>
          <w:p w14:paraId="0ACABEB9" w14:textId="77777777" w:rsidR="00F86B3F" w:rsidRPr="00F86B3F" w:rsidRDefault="00F86B3F" w:rsidP="00F86B3F">
            <w:pPr>
              <w:tabs>
                <w:tab w:val="left" w:pos="1752"/>
              </w:tabs>
              <w:overflowPunct w:val="0"/>
              <w:autoSpaceDE w:val="0"/>
              <w:autoSpaceDN w:val="0"/>
              <w:adjustRightInd w:val="0"/>
              <w:textAlignment w:val="baseline"/>
              <w:rPr>
                <w:rFonts w:ascii="Arial" w:eastAsia="Arial" w:hAnsi="Arial" w:cs="Arial"/>
                <w:color w:val="000000" w:themeColor="text1"/>
                <w:sz w:val="20"/>
                <w:szCs w:val="20"/>
              </w:rPr>
            </w:pPr>
            <w:r w:rsidRPr="00F86B3F">
              <w:rPr>
                <w:rFonts w:ascii="Arial" w:eastAsia="Arial" w:hAnsi="Arial" w:cs="Arial"/>
                <w:color w:val="000000" w:themeColor="text1"/>
                <w:sz w:val="20"/>
                <w:szCs w:val="20"/>
              </w:rPr>
              <w:t>Printed name and title of witness</w:t>
            </w:r>
          </w:p>
          <w:p w14:paraId="1F0377EE" w14:textId="77777777" w:rsidR="00F86B3F" w:rsidRPr="00F86B3F" w:rsidRDefault="00F86B3F" w:rsidP="00F86B3F">
            <w:pPr>
              <w:tabs>
                <w:tab w:val="left" w:pos="1752"/>
              </w:tabs>
              <w:overflowPunct w:val="0"/>
              <w:autoSpaceDE w:val="0"/>
              <w:autoSpaceDN w:val="0"/>
              <w:adjustRightInd w:val="0"/>
              <w:spacing w:after="600"/>
              <w:textAlignment w:val="baseline"/>
              <w:rPr>
                <w:rFonts w:ascii="Arial" w:hAnsi="Arial" w:cs="Arial"/>
                <w:b/>
                <w:color w:val="000000" w:themeColor="text1"/>
                <w:sz w:val="12"/>
                <w:szCs w:val="20"/>
              </w:rPr>
            </w:pPr>
          </w:p>
          <w:p w14:paraId="631CAC31" w14:textId="77777777" w:rsidR="00F86B3F" w:rsidRPr="00F86B3F" w:rsidRDefault="00F86B3F" w:rsidP="00F86B3F">
            <w:pPr>
              <w:tabs>
                <w:tab w:val="left" w:pos="1752"/>
              </w:tabs>
              <w:overflowPunct w:val="0"/>
              <w:autoSpaceDE w:val="0"/>
              <w:autoSpaceDN w:val="0"/>
              <w:adjustRightInd w:val="0"/>
              <w:spacing w:after="600"/>
              <w:textAlignment w:val="baseline"/>
              <w:rPr>
                <w:rFonts w:ascii="Arial" w:hAnsi="Arial" w:cs="Arial"/>
                <w:b/>
                <w:color w:val="000000" w:themeColor="text1"/>
                <w:sz w:val="12"/>
                <w:szCs w:val="20"/>
              </w:rPr>
            </w:pPr>
          </w:p>
          <w:p w14:paraId="5E06BF9F" w14:textId="77777777" w:rsidR="00F86B3F" w:rsidRPr="00F86B3F" w:rsidRDefault="00F86B3F" w:rsidP="00F86B3F">
            <w:pPr>
              <w:tabs>
                <w:tab w:val="left" w:pos="1752"/>
              </w:tabs>
              <w:overflowPunct w:val="0"/>
              <w:autoSpaceDE w:val="0"/>
              <w:autoSpaceDN w:val="0"/>
              <w:adjustRightInd w:val="0"/>
              <w:jc w:val="both"/>
              <w:textAlignment w:val="baseline"/>
              <w:rPr>
                <w:rFonts w:ascii="Arial" w:eastAsia="Arial" w:hAnsi="Arial" w:cs="Arial"/>
                <w:sz w:val="20"/>
                <w:szCs w:val="20"/>
              </w:rPr>
            </w:pPr>
            <w:r w:rsidRPr="00F86B3F">
              <w:rPr>
                <w:rFonts w:ascii="Arial" w:eastAsia="Arial" w:hAnsi="Arial" w:cs="Arial"/>
                <w:sz w:val="20"/>
                <w:szCs w:val="20"/>
              </w:rPr>
              <w:t>………………………………………….</w:t>
            </w:r>
          </w:p>
          <w:p w14:paraId="43F21F36" w14:textId="77777777" w:rsidR="00F86B3F" w:rsidRPr="00F86B3F" w:rsidRDefault="00F86B3F" w:rsidP="00F86B3F">
            <w:pPr>
              <w:tabs>
                <w:tab w:val="left" w:pos="1752"/>
              </w:tabs>
              <w:overflowPunct w:val="0"/>
              <w:autoSpaceDE w:val="0"/>
              <w:autoSpaceDN w:val="0"/>
              <w:adjustRightInd w:val="0"/>
              <w:textAlignment w:val="baseline"/>
              <w:rPr>
                <w:rFonts w:ascii="Arial" w:eastAsia="Arial" w:hAnsi="Arial" w:cs="Arial"/>
                <w:sz w:val="20"/>
                <w:szCs w:val="20"/>
              </w:rPr>
            </w:pPr>
            <w:r w:rsidRPr="00F86B3F">
              <w:rPr>
                <w:rFonts w:ascii="Arial" w:eastAsia="Arial" w:hAnsi="Arial" w:cs="Arial"/>
                <w:sz w:val="20"/>
                <w:szCs w:val="20"/>
              </w:rPr>
              <w:t xml:space="preserve">Qualification as </w:t>
            </w:r>
            <w:proofErr w:type="spellStart"/>
            <w:r w:rsidRPr="00F86B3F">
              <w:rPr>
                <w:rFonts w:ascii="Arial" w:eastAsia="Arial" w:hAnsi="Arial" w:cs="Arial"/>
                <w:sz w:val="20"/>
                <w:szCs w:val="20"/>
              </w:rPr>
              <w:t>authorised</w:t>
            </w:r>
            <w:proofErr w:type="spellEnd"/>
            <w:r w:rsidRPr="00F86B3F">
              <w:rPr>
                <w:rFonts w:ascii="Arial" w:eastAsia="Arial" w:hAnsi="Arial" w:cs="Arial"/>
                <w:sz w:val="20"/>
                <w:szCs w:val="20"/>
              </w:rPr>
              <w:t xml:space="preserve"> witness under section 25(2) of the </w:t>
            </w:r>
            <w:r w:rsidRPr="00F86B3F">
              <w:rPr>
                <w:rFonts w:ascii="Arial" w:eastAsia="Arial" w:hAnsi="Arial" w:cs="Arial"/>
                <w:i/>
                <w:iCs/>
                <w:sz w:val="20"/>
                <w:szCs w:val="20"/>
              </w:rPr>
              <w:t>Oaths Act 1936</w:t>
            </w:r>
            <w:r w:rsidRPr="00F86B3F">
              <w:rPr>
                <w:rFonts w:ascii="Arial" w:eastAsia="Arial" w:hAnsi="Arial" w:cs="Arial"/>
                <w:sz w:val="20"/>
                <w:szCs w:val="20"/>
              </w:rPr>
              <w:t xml:space="preserve">. </w:t>
            </w:r>
          </w:p>
          <w:p w14:paraId="3AA43C66" w14:textId="77777777" w:rsidR="00F86B3F" w:rsidRPr="00F86B3F" w:rsidRDefault="00F86B3F" w:rsidP="00F86B3F">
            <w:pPr>
              <w:tabs>
                <w:tab w:val="left" w:pos="1752"/>
              </w:tabs>
              <w:overflowPunct w:val="0"/>
              <w:autoSpaceDE w:val="0"/>
              <w:autoSpaceDN w:val="0"/>
              <w:adjustRightInd w:val="0"/>
              <w:spacing w:after="600"/>
              <w:textAlignment w:val="baseline"/>
              <w:rPr>
                <w:rFonts w:ascii="Arial" w:hAnsi="Arial" w:cs="Arial"/>
                <w:b/>
                <w:color w:val="000000" w:themeColor="text1"/>
                <w:sz w:val="12"/>
                <w:szCs w:val="20"/>
              </w:rPr>
            </w:pPr>
            <w:r w:rsidRPr="00F86B3F">
              <w:rPr>
                <w:rFonts w:ascii="Arial" w:hAnsi="Arial" w:cs="Arial"/>
                <w:b/>
                <w:color w:val="000000" w:themeColor="text1"/>
                <w:sz w:val="12"/>
                <w:szCs w:val="20"/>
              </w:rPr>
              <w:t>Stamp here if applicable</w:t>
            </w:r>
          </w:p>
          <w:p w14:paraId="49ADF078" w14:textId="77777777" w:rsidR="00F86B3F" w:rsidRPr="00F86B3F" w:rsidRDefault="00F86B3F" w:rsidP="00F86B3F">
            <w:pPr>
              <w:tabs>
                <w:tab w:val="left" w:pos="1752"/>
              </w:tabs>
              <w:overflowPunct w:val="0"/>
              <w:autoSpaceDE w:val="0"/>
              <w:autoSpaceDN w:val="0"/>
              <w:adjustRightInd w:val="0"/>
              <w:jc w:val="both"/>
              <w:textAlignment w:val="baseline"/>
              <w:rPr>
                <w:rFonts w:ascii="Arial" w:hAnsi="Arial" w:cs="Arial"/>
                <w:color w:val="000000" w:themeColor="text1"/>
                <w:sz w:val="20"/>
                <w:szCs w:val="20"/>
              </w:rPr>
            </w:pPr>
            <w:r w:rsidRPr="00F86B3F">
              <w:rPr>
                <w:rFonts w:ascii="Arial" w:hAnsi="Arial" w:cs="Arial"/>
                <w:color w:val="000000" w:themeColor="text1"/>
                <w:sz w:val="20"/>
                <w:szCs w:val="20"/>
              </w:rPr>
              <w:t>………………………….</w:t>
            </w:r>
          </w:p>
          <w:p w14:paraId="30EEF626" w14:textId="77777777" w:rsidR="00F86B3F" w:rsidRPr="00F86B3F" w:rsidRDefault="00F86B3F" w:rsidP="00F86B3F">
            <w:pPr>
              <w:overflowPunct w:val="0"/>
              <w:autoSpaceDE w:val="0"/>
              <w:autoSpaceDN w:val="0"/>
              <w:adjustRightInd w:val="0"/>
              <w:spacing w:after="600" w:line="276" w:lineRule="auto"/>
              <w:jc w:val="both"/>
              <w:textAlignment w:val="baseline"/>
              <w:rPr>
                <w:rFonts w:ascii="Arial" w:eastAsia="Arial" w:hAnsi="Arial" w:cs="Arial"/>
                <w:color w:val="000000" w:themeColor="text1"/>
                <w:sz w:val="20"/>
                <w:szCs w:val="20"/>
              </w:rPr>
            </w:pPr>
            <w:r w:rsidRPr="00F86B3F">
              <w:rPr>
                <w:rFonts w:ascii="Arial" w:hAnsi="Arial" w:cs="Arial"/>
                <w:color w:val="000000" w:themeColor="text1"/>
                <w:sz w:val="20"/>
                <w:szCs w:val="20"/>
              </w:rPr>
              <w:t>Date</w:t>
            </w:r>
          </w:p>
          <w:p w14:paraId="5A65DF61" w14:textId="77777777" w:rsidR="00F86B3F" w:rsidRPr="00F86B3F" w:rsidRDefault="00F86B3F" w:rsidP="00F86B3F">
            <w:pPr>
              <w:overflowPunct w:val="0"/>
              <w:autoSpaceDE w:val="0"/>
              <w:autoSpaceDN w:val="0"/>
              <w:adjustRightInd w:val="0"/>
              <w:spacing w:line="276" w:lineRule="auto"/>
              <w:jc w:val="both"/>
              <w:textAlignment w:val="baseline"/>
              <w:rPr>
                <w:rFonts w:ascii="Arial" w:eastAsia="Arial" w:hAnsi="Arial" w:cs="Arial"/>
                <w:color w:val="000000" w:themeColor="text1"/>
                <w:sz w:val="20"/>
                <w:szCs w:val="20"/>
              </w:rPr>
            </w:pPr>
            <w:r w:rsidRPr="00F86B3F">
              <w:rPr>
                <w:rFonts w:ascii="Arial" w:eastAsia="Arial" w:hAnsi="Arial" w:cs="Arial"/>
                <w:color w:val="000000" w:themeColor="text1"/>
                <w:sz w:val="20"/>
                <w:szCs w:val="20"/>
              </w:rPr>
              <w:t>……………………………………..</w:t>
            </w:r>
          </w:p>
          <w:p w14:paraId="11376256" w14:textId="77777777" w:rsidR="00F86B3F" w:rsidRPr="00F86B3F" w:rsidRDefault="00F86B3F" w:rsidP="00F86B3F">
            <w:pPr>
              <w:tabs>
                <w:tab w:val="right" w:pos="8789"/>
              </w:tabs>
              <w:overflowPunct w:val="0"/>
              <w:autoSpaceDE w:val="0"/>
              <w:autoSpaceDN w:val="0"/>
              <w:adjustRightInd w:val="0"/>
              <w:jc w:val="both"/>
              <w:textAlignment w:val="baseline"/>
              <w:rPr>
                <w:rFonts w:ascii="Arial" w:eastAsia="Arial" w:hAnsi="Arial"/>
                <w:b/>
                <w:bCs/>
                <w:sz w:val="12"/>
                <w:szCs w:val="12"/>
              </w:rPr>
            </w:pPr>
            <w:r w:rsidRPr="00F86B3F">
              <w:rPr>
                <w:rFonts w:ascii="Arial" w:eastAsia="Arial" w:hAnsi="Arial" w:cs="Arial"/>
                <w:color w:val="000000" w:themeColor="text1"/>
                <w:sz w:val="20"/>
                <w:szCs w:val="20"/>
              </w:rPr>
              <w:t xml:space="preserve">ID number of witness </w:t>
            </w:r>
            <w:r w:rsidRPr="00F86B3F">
              <w:rPr>
                <w:rFonts w:ascii="Arial" w:eastAsia="Arial" w:hAnsi="Arial"/>
                <w:b/>
                <w:bCs/>
                <w:sz w:val="12"/>
                <w:szCs w:val="12"/>
              </w:rPr>
              <w:t>If applicable</w:t>
            </w:r>
          </w:p>
          <w:p w14:paraId="14C42568" w14:textId="77777777" w:rsidR="00F86B3F" w:rsidRPr="00F86B3F" w:rsidRDefault="00F86B3F" w:rsidP="00F86B3F">
            <w:pPr>
              <w:tabs>
                <w:tab w:val="right" w:pos="8789"/>
              </w:tabs>
              <w:overflowPunct w:val="0"/>
              <w:autoSpaceDE w:val="0"/>
              <w:autoSpaceDN w:val="0"/>
              <w:adjustRightInd w:val="0"/>
              <w:jc w:val="both"/>
              <w:textAlignment w:val="baseline"/>
              <w:rPr>
                <w:rFonts w:ascii="Arial" w:eastAsia="Arial" w:hAnsi="Arial" w:cs="Arial"/>
                <w:b/>
                <w:sz w:val="12"/>
                <w:szCs w:val="12"/>
              </w:rPr>
            </w:pPr>
            <w:r w:rsidRPr="00F86B3F">
              <w:rPr>
                <w:rFonts w:ascii="Arial" w:eastAsia="Arial" w:hAnsi="Arial" w:cs="Arial"/>
                <w:b/>
                <w:sz w:val="12"/>
                <w:szCs w:val="12"/>
              </w:rPr>
              <w:t>(ID number of Justice of the Peace; rank, identification number and “South Australia Police” for police officer)</w:t>
            </w:r>
          </w:p>
          <w:p w14:paraId="43DBC80B" w14:textId="77777777" w:rsidR="00F86B3F" w:rsidRPr="00F86B3F" w:rsidRDefault="00F86B3F" w:rsidP="00F86B3F">
            <w:pPr>
              <w:tabs>
                <w:tab w:val="right" w:pos="8789"/>
              </w:tabs>
              <w:overflowPunct w:val="0"/>
              <w:autoSpaceDE w:val="0"/>
              <w:autoSpaceDN w:val="0"/>
              <w:adjustRightInd w:val="0"/>
              <w:jc w:val="both"/>
              <w:textAlignment w:val="baseline"/>
              <w:rPr>
                <w:rFonts w:ascii="Arial" w:hAnsi="Arial"/>
                <w:sz w:val="20"/>
                <w:szCs w:val="20"/>
              </w:rPr>
            </w:pPr>
          </w:p>
        </w:tc>
      </w:tr>
    </w:tbl>
    <w:p w14:paraId="59B6A093" w14:textId="77777777" w:rsidR="00F86B3F" w:rsidRPr="00F86B3F" w:rsidRDefault="00F86B3F" w:rsidP="00F86B3F">
      <w:pPr>
        <w:keepNext/>
        <w:tabs>
          <w:tab w:val="right" w:pos="8789"/>
        </w:tabs>
        <w:overflowPunct w:val="0"/>
        <w:autoSpaceDE w:val="0"/>
        <w:autoSpaceDN w:val="0"/>
        <w:adjustRightInd w:val="0"/>
        <w:spacing w:before="360" w:after="0" w:line="240" w:lineRule="auto"/>
        <w:jc w:val="both"/>
        <w:textAlignment w:val="baseline"/>
        <w:rPr>
          <w:rFonts w:ascii="Arial" w:eastAsia="Times New Roman" w:hAnsi="Arial" w:cs="Arial"/>
          <w:b/>
          <w:bCs/>
          <w:sz w:val="12"/>
          <w:szCs w:val="12"/>
        </w:rPr>
      </w:pPr>
      <w:r w:rsidRPr="00F86B3F">
        <w:rPr>
          <w:rFonts w:ascii="Arial" w:eastAsia="Times New Roman" w:hAnsi="Arial" w:cs="Arial"/>
          <w:b/>
          <w:bCs/>
          <w:sz w:val="12"/>
          <w:szCs w:val="12"/>
        </w:rPr>
        <w:lastRenderedPageBreak/>
        <w:t>Next box not displayed on completed statutory declaration</w:t>
      </w:r>
    </w:p>
    <w:p w14:paraId="4E3B1433" w14:textId="77777777" w:rsidR="00F86B3F" w:rsidRPr="00F86B3F" w:rsidRDefault="00F86B3F" w:rsidP="00F86B3F">
      <w:pPr>
        <w:keepNext/>
        <w:tabs>
          <w:tab w:val="right" w:pos="8789"/>
        </w:tabs>
        <w:overflowPunct w:val="0"/>
        <w:autoSpaceDE w:val="0"/>
        <w:autoSpaceDN w:val="0"/>
        <w:adjustRightInd w:val="0"/>
        <w:spacing w:before="120" w:after="0" w:line="240" w:lineRule="auto"/>
        <w:jc w:val="both"/>
        <w:textAlignment w:val="baseline"/>
        <w:rPr>
          <w:rFonts w:ascii="Arial" w:eastAsia="Times New Roman" w:hAnsi="Arial" w:cs="Arial"/>
          <w:b/>
          <w:bCs/>
          <w:sz w:val="12"/>
          <w:szCs w:val="12"/>
        </w:rPr>
      </w:pPr>
      <w:r w:rsidRPr="00F86B3F">
        <w:rPr>
          <w:rFonts w:ascii="Arial" w:eastAsia="Times New Roman" w:hAnsi="Arial" w:cs="Arial"/>
          <w:b/>
          <w:bCs/>
          <w:sz w:val="12"/>
          <w:szCs w:val="12"/>
        </w:rPr>
        <w:t>Please ensure you have complied with instructions for completing an affidavit</w:t>
      </w:r>
    </w:p>
    <w:tbl>
      <w:tblPr>
        <w:tblStyle w:val="TableGrid27"/>
        <w:tblW w:w="5000" w:type="pct"/>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9354"/>
      </w:tblGrid>
      <w:tr w:rsidR="00F86B3F" w:rsidRPr="00F86B3F" w14:paraId="5FE5087F" w14:textId="77777777" w:rsidTr="00E55943">
        <w:tc>
          <w:tcPr>
            <w:tcW w:w="5000" w:type="pct"/>
            <w:tcBorders>
              <w:top w:val="single" w:sz="2" w:space="0" w:color="auto"/>
              <w:left w:val="single" w:sz="2" w:space="0" w:color="auto"/>
              <w:bottom w:val="single" w:sz="2" w:space="0" w:color="auto"/>
              <w:right w:val="single" w:sz="2" w:space="0" w:color="auto"/>
            </w:tcBorders>
          </w:tcPr>
          <w:p w14:paraId="4B82B87A" w14:textId="77777777" w:rsidR="00F86B3F" w:rsidRPr="00F86B3F" w:rsidRDefault="00F86B3F" w:rsidP="00F86B3F">
            <w:pPr>
              <w:overflowPunct w:val="0"/>
              <w:autoSpaceDE w:val="0"/>
              <w:autoSpaceDN w:val="0"/>
              <w:adjustRightInd w:val="0"/>
              <w:spacing w:before="120" w:after="240"/>
              <w:ind w:left="453" w:right="113" w:hanging="425"/>
              <w:jc w:val="both"/>
              <w:textAlignment w:val="baseline"/>
              <w:rPr>
                <w:rFonts w:ascii="Arial" w:hAnsi="Arial" w:cs="Arial"/>
                <w:b/>
                <w:color w:val="000000" w:themeColor="text1"/>
                <w:sz w:val="20"/>
                <w:szCs w:val="20"/>
              </w:rPr>
            </w:pPr>
            <w:r w:rsidRPr="00F86B3F">
              <w:rPr>
                <w:rFonts w:ascii="Arial" w:hAnsi="Arial" w:cs="Arial"/>
                <w:b/>
                <w:color w:val="000000" w:themeColor="text1"/>
                <w:sz w:val="20"/>
                <w:szCs w:val="20"/>
              </w:rPr>
              <w:t>Instructions</w:t>
            </w:r>
          </w:p>
          <w:p w14:paraId="70EBF2E3" w14:textId="77777777" w:rsidR="00F86B3F" w:rsidRPr="00F86B3F" w:rsidRDefault="00F86B3F" w:rsidP="00F86B3F">
            <w:pPr>
              <w:numPr>
                <w:ilvl w:val="0"/>
                <w:numId w:val="42"/>
              </w:numPr>
              <w:overflowPunct w:val="0"/>
              <w:autoSpaceDE w:val="0"/>
              <w:autoSpaceDN w:val="0"/>
              <w:adjustRightInd w:val="0"/>
              <w:spacing w:before="120" w:after="120" w:line="276" w:lineRule="auto"/>
              <w:ind w:left="454" w:hanging="425"/>
              <w:jc w:val="both"/>
              <w:textAlignment w:val="baseline"/>
              <w:rPr>
                <w:rFonts w:ascii="Arial" w:hAnsi="Arial" w:cs="Arial"/>
                <w:b/>
                <w:color w:val="000000" w:themeColor="text1"/>
                <w:sz w:val="20"/>
                <w:szCs w:val="20"/>
              </w:rPr>
            </w:pPr>
            <w:r w:rsidRPr="00F86B3F">
              <w:rPr>
                <w:rFonts w:ascii="Arial" w:hAnsi="Arial" w:cs="Arial"/>
                <w:bCs/>
                <w:color w:val="000000" w:themeColor="text1"/>
                <w:sz w:val="20"/>
                <w:szCs w:val="20"/>
              </w:rPr>
              <w:t xml:space="preserve">Please review the Code of Practice in relation to Statutory Declarations published by the Attorney-General under s 33 of the Oaths Act 1936 before completing this form. </w:t>
            </w:r>
          </w:p>
          <w:p w14:paraId="26D1F51D" w14:textId="77777777" w:rsidR="00F86B3F" w:rsidRPr="00F86B3F" w:rsidRDefault="00F86B3F" w:rsidP="00F86B3F">
            <w:pPr>
              <w:numPr>
                <w:ilvl w:val="0"/>
                <w:numId w:val="42"/>
              </w:numPr>
              <w:overflowPunct w:val="0"/>
              <w:autoSpaceDE w:val="0"/>
              <w:autoSpaceDN w:val="0"/>
              <w:adjustRightInd w:val="0"/>
              <w:spacing w:before="120" w:after="120" w:line="276" w:lineRule="auto"/>
              <w:ind w:left="454" w:hanging="425"/>
              <w:jc w:val="both"/>
              <w:textAlignment w:val="baseline"/>
              <w:rPr>
                <w:rFonts w:ascii="Arial" w:hAnsi="Arial" w:cs="Arial"/>
                <w:b/>
                <w:color w:val="000000" w:themeColor="text1"/>
                <w:sz w:val="20"/>
                <w:szCs w:val="20"/>
              </w:rPr>
            </w:pPr>
            <w:r w:rsidRPr="00F86B3F">
              <w:rPr>
                <w:rFonts w:ascii="Arial" w:hAnsi="Arial" w:cs="Arial"/>
                <w:bCs/>
                <w:color w:val="000000" w:themeColor="text1"/>
                <w:sz w:val="20"/>
                <w:szCs w:val="20"/>
              </w:rPr>
              <w:t xml:space="preserve">The person who makes the statutory declaration is called the declarant. The declarant makes the statutory declaration by declaring in the presence of an </w:t>
            </w:r>
            <w:proofErr w:type="spellStart"/>
            <w:r w:rsidRPr="00F86B3F">
              <w:rPr>
                <w:rFonts w:ascii="Arial" w:hAnsi="Arial" w:cs="Arial"/>
                <w:bCs/>
                <w:color w:val="000000" w:themeColor="text1"/>
                <w:sz w:val="20"/>
                <w:szCs w:val="20"/>
              </w:rPr>
              <w:t>authorised</w:t>
            </w:r>
            <w:proofErr w:type="spellEnd"/>
            <w:r w:rsidRPr="00F86B3F">
              <w:rPr>
                <w:rFonts w:ascii="Arial" w:hAnsi="Arial" w:cs="Arial"/>
                <w:bCs/>
                <w:color w:val="000000" w:themeColor="text1"/>
                <w:sz w:val="20"/>
                <w:szCs w:val="20"/>
              </w:rPr>
              <w:t xml:space="preserve"> witness.</w:t>
            </w:r>
          </w:p>
          <w:p w14:paraId="5FB51CBF" w14:textId="77777777" w:rsidR="00F86B3F" w:rsidRPr="00F86B3F" w:rsidRDefault="00F86B3F" w:rsidP="00F86B3F">
            <w:pPr>
              <w:numPr>
                <w:ilvl w:val="0"/>
                <w:numId w:val="42"/>
              </w:numPr>
              <w:overflowPunct w:val="0"/>
              <w:autoSpaceDE w:val="0"/>
              <w:autoSpaceDN w:val="0"/>
              <w:adjustRightInd w:val="0"/>
              <w:spacing w:before="120" w:after="120" w:line="276" w:lineRule="auto"/>
              <w:ind w:left="454" w:hanging="425"/>
              <w:jc w:val="both"/>
              <w:textAlignment w:val="baseline"/>
              <w:rPr>
                <w:rFonts w:ascii="Arial" w:hAnsi="Arial" w:cs="Arial"/>
                <w:b/>
                <w:color w:val="000000" w:themeColor="text1"/>
                <w:sz w:val="20"/>
                <w:szCs w:val="20"/>
              </w:rPr>
            </w:pPr>
            <w:r w:rsidRPr="00F86B3F">
              <w:rPr>
                <w:rFonts w:ascii="Arial" w:hAnsi="Arial" w:cs="Arial"/>
                <w:color w:val="000000" w:themeColor="text1"/>
                <w:sz w:val="20"/>
                <w:szCs w:val="20"/>
              </w:rPr>
              <w:t>Each page of the statutory declaration, including any exhibit(s), must be consecutively numbered starting with page 2.</w:t>
            </w:r>
          </w:p>
          <w:p w14:paraId="421CA29A" w14:textId="77777777" w:rsidR="00F86B3F" w:rsidRPr="00F86B3F" w:rsidRDefault="00F86B3F" w:rsidP="00F86B3F">
            <w:pPr>
              <w:numPr>
                <w:ilvl w:val="0"/>
                <w:numId w:val="42"/>
              </w:numPr>
              <w:overflowPunct w:val="0"/>
              <w:autoSpaceDE w:val="0"/>
              <w:autoSpaceDN w:val="0"/>
              <w:adjustRightInd w:val="0"/>
              <w:spacing w:before="120" w:after="120" w:line="276" w:lineRule="auto"/>
              <w:ind w:left="454" w:hanging="425"/>
              <w:jc w:val="both"/>
              <w:textAlignment w:val="baseline"/>
              <w:rPr>
                <w:rFonts w:ascii="Arial" w:hAnsi="Arial" w:cs="Arial"/>
                <w:b/>
                <w:color w:val="000000" w:themeColor="text1"/>
                <w:sz w:val="20"/>
                <w:szCs w:val="20"/>
              </w:rPr>
            </w:pPr>
            <w:r w:rsidRPr="00F86B3F">
              <w:rPr>
                <w:rFonts w:ascii="Arial" w:hAnsi="Arial" w:cs="Arial"/>
                <w:sz w:val="20"/>
                <w:szCs w:val="20"/>
              </w:rPr>
              <w:t xml:space="preserve">Each page of the </w:t>
            </w:r>
            <w:r w:rsidRPr="00F86B3F">
              <w:rPr>
                <w:rFonts w:ascii="Arial" w:hAnsi="Arial" w:cs="Arial"/>
                <w:color w:val="000000" w:themeColor="text1"/>
                <w:sz w:val="20"/>
                <w:szCs w:val="20"/>
              </w:rPr>
              <w:t>statutory declaration</w:t>
            </w:r>
            <w:r w:rsidRPr="00F86B3F">
              <w:rPr>
                <w:rFonts w:ascii="Arial" w:hAnsi="Arial" w:cs="Arial"/>
                <w:sz w:val="20"/>
                <w:szCs w:val="20"/>
              </w:rPr>
              <w:t xml:space="preserve"> (but not any exhibit) must be signed by both the declarant and the witness.</w:t>
            </w:r>
          </w:p>
          <w:p w14:paraId="5F96D844" w14:textId="77777777" w:rsidR="00F86B3F" w:rsidRPr="00F86B3F" w:rsidRDefault="00F86B3F" w:rsidP="00F86B3F">
            <w:pPr>
              <w:numPr>
                <w:ilvl w:val="0"/>
                <w:numId w:val="42"/>
              </w:numPr>
              <w:overflowPunct w:val="0"/>
              <w:autoSpaceDE w:val="0"/>
              <w:autoSpaceDN w:val="0"/>
              <w:adjustRightInd w:val="0"/>
              <w:spacing w:before="120" w:after="120" w:line="276" w:lineRule="auto"/>
              <w:ind w:left="454" w:hanging="425"/>
              <w:jc w:val="both"/>
              <w:textAlignment w:val="baseline"/>
              <w:rPr>
                <w:rFonts w:ascii="Arial" w:hAnsi="Arial" w:cs="Arial"/>
                <w:b/>
                <w:color w:val="000000" w:themeColor="text1"/>
                <w:sz w:val="20"/>
                <w:szCs w:val="20"/>
              </w:rPr>
            </w:pPr>
            <w:r w:rsidRPr="00F86B3F">
              <w:rPr>
                <w:rFonts w:ascii="Arial" w:hAnsi="Arial" w:cs="Arial"/>
                <w:sz w:val="20"/>
                <w:szCs w:val="20"/>
              </w:rPr>
              <w:t>A single ‘front page’ must be inserted in front of the exhibits in Form 14.</w:t>
            </w:r>
          </w:p>
          <w:p w14:paraId="38F39F3E" w14:textId="77777777" w:rsidR="00F86B3F" w:rsidRPr="00F86B3F" w:rsidRDefault="00F86B3F" w:rsidP="00F86B3F">
            <w:pPr>
              <w:numPr>
                <w:ilvl w:val="0"/>
                <w:numId w:val="42"/>
              </w:numPr>
              <w:overflowPunct w:val="0"/>
              <w:autoSpaceDE w:val="0"/>
              <w:autoSpaceDN w:val="0"/>
              <w:adjustRightInd w:val="0"/>
              <w:spacing w:before="120" w:after="120" w:line="276" w:lineRule="auto"/>
              <w:ind w:left="454" w:hanging="425"/>
              <w:jc w:val="both"/>
              <w:textAlignment w:val="baseline"/>
              <w:rPr>
                <w:rFonts w:ascii="Arial" w:hAnsi="Arial" w:cs="Arial"/>
                <w:b/>
                <w:color w:val="000000" w:themeColor="text1"/>
                <w:sz w:val="20"/>
                <w:szCs w:val="20"/>
              </w:rPr>
            </w:pPr>
            <w:r w:rsidRPr="00F86B3F">
              <w:rPr>
                <w:rFonts w:ascii="Arial" w:hAnsi="Arial" w:cs="Arial"/>
                <w:color w:val="000000" w:themeColor="text1"/>
                <w:sz w:val="20"/>
                <w:szCs w:val="20"/>
              </w:rPr>
              <w:t>An exhibit to a statutory declaration must be clearly marked to identify it as the exhibit referred to in the declaration.</w:t>
            </w:r>
          </w:p>
          <w:p w14:paraId="7530CEA2" w14:textId="77777777" w:rsidR="00F86B3F" w:rsidRPr="00F86B3F" w:rsidRDefault="00F86B3F" w:rsidP="00F86B3F">
            <w:pPr>
              <w:numPr>
                <w:ilvl w:val="0"/>
                <w:numId w:val="42"/>
              </w:numPr>
              <w:overflowPunct w:val="0"/>
              <w:autoSpaceDE w:val="0"/>
              <w:autoSpaceDN w:val="0"/>
              <w:adjustRightInd w:val="0"/>
              <w:spacing w:before="120" w:after="120" w:line="276" w:lineRule="auto"/>
              <w:ind w:left="454" w:hanging="425"/>
              <w:jc w:val="both"/>
              <w:textAlignment w:val="baseline"/>
              <w:rPr>
                <w:rFonts w:ascii="Arial" w:hAnsi="Arial" w:cs="Arial"/>
                <w:b/>
                <w:color w:val="000000" w:themeColor="text1"/>
                <w:sz w:val="20"/>
                <w:szCs w:val="20"/>
              </w:rPr>
            </w:pPr>
            <w:r w:rsidRPr="00F86B3F">
              <w:rPr>
                <w:rFonts w:ascii="Arial" w:hAnsi="Arial" w:cs="Arial"/>
                <w:color w:val="000000" w:themeColor="text1"/>
                <w:sz w:val="20"/>
                <w:szCs w:val="20"/>
              </w:rPr>
              <w:t>The declaration should be confined to facts and should not include submissions.</w:t>
            </w:r>
          </w:p>
          <w:p w14:paraId="6C741722" w14:textId="77777777" w:rsidR="00F86B3F" w:rsidRPr="00F86B3F" w:rsidRDefault="00F86B3F" w:rsidP="00F86B3F">
            <w:pPr>
              <w:numPr>
                <w:ilvl w:val="0"/>
                <w:numId w:val="42"/>
              </w:numPr>
              <w:overflowPunct w:val="0"/>
              <w:autoSpaceDE w:val="0"/>
              <w:autoSpaceDN w:val="0"/>
              <w:adjustRightInd w:val="0"/>
              <w:spacing w:before="120" w:after="120" w:line="276" w:lineRule="auto"/>
              <w:ind w:left="454" w:hanging="425"/>
              <w:jc w:val="both"/>
              <w:textAlignment w:val="baseline"/>
              <w:rPr>
                <w:rFonts w:ascii="Arial" w:hAnsi="Arial" w:cs="Arial"/>
                <w:b/>
                <w:color w:val="000000" w:themeColor="text1"/>
                <w:sz w:val="20"/>
                <w:szCs w:val="20"/>
              </w:rPr>
            </w:pPr>
            <w:r w:rsidRPr="00F86B3F">
              <w:rPr>
                <w:rFonts w:ascii="Arial" w:hAnsi="Arial" w:cs="Arial"/>
                <w:color w:val="000000" w:themeColor="text1"/>
                <w:sz w:val="20"/>
                <w:szCs w:val="20"/>
              </w:rPr>
              <w:t>The declaration should not reproduce material already contained in affidavits or other material already filed in the matter. It should not exhibit documents already exhibited to affidavits filed in the matter. In both cases it is sufficient to simply refer to such material or documents and the place where they may be found.</w:t>
            </w:r>
          </w:p>
          <w:p w14:paraId="3CA85DFA" w14:textId="77777777" w:rsidR="00F86B3F" w:rsidRPr="00F86B3F" w:rsidRDefault="00F86B3F" w:rsidP="00F86B3F">
            <w:pPr>
              <w:numPr>
                <w:ilvl w:val="0"/>
                <w:numId w:val="42"/>
              </w:numPr>
              <w:overflowPunct w:val="0"/>
              <w:autoSpaceDE w:val="0"/>
              <w:autoSpaceDN w:val="0"/>
              <w:adjustRightInd w:val="0"/>
              <w:spacing w:before="120" w:after="120"/>
              <w:ind w:left="454" w:hanging="425"/>
              <w:jc w:val="both"/>
              <w:textAlignment w:val="baseline"/>
              <w:rPr>
                <w:rFonts w:ascii="Arial" w:hAnsi="Arial" w:cs="Arial"/>
                <w:color w:val="000000" w:themeColor="text1"/>
                <w:sz w:val="20"/>
                <w:szCs w:val="20"/>
              </w:rPr>
            </w:pPr>
            <w:r w:rsidRPr="00F86B3F">
              <w:rPr>
                <w:rFonts w:ascii="Arial" w:hAnsi="Arial" w:cs="Arial"/>
                <w:color w:val="000000" w:themeColor="text1"/>
                <w:sz w:val="20"/>
                <w:szCs w:val="20"/>
              </w:rPr>
              <w:t xml:space="preserve">A statutory declaration is to be made if it is made in this State in accordance with the Oaths Act 1936 (SA) or, if made elsewhere, in accordance with the law </w:t>
            </w:r>
            <w:r w:rsidRPr="00F86B3F">
              <w:rPr>
                <w:rFonts w:ascii="Arial" w:hAnsi="Arial" w:cs="Arial"/>
                <w:color w:val="000000"/>
                <w:sz w:val="20"/>
                <w:szCs w:val="20"/>
              </w:rPr>
              <w:t>for the making of statutory declarations in that place.</w:t>
            </w:r>
          </w:p>
          <w:p w14:paraId="222A0595" w14:textId="77777777" w:rsidR="00F86B3F" w:rsidRPr="00F86B3F" w:rsidRDefault="00F86B3F" w:rsidP="00F86B3F">
            <w:pPr>
              <w:numPr>
                <w:ilvl w:val="0"/>
                <w:numId w:val="42"/>
              </w:numPr>
              <w:overflowPunct w:val="0"/>
              <w:autoSpaceDE w:val="0"/>
              <w:autoSpaceDN w:val="0"/>
              <w:adjustRightInd w:val="0"/>
              <w:spacing w:before="120" w:after="120" w:line="276" w:lineRule="auto"/>
              <w:ind w:left="454" w:hanging="425"/>
              <w:jc w:val="both"/>
              <w:textAlignment w:val="baseline"/>
              <w:rPr>
                <w:rFonts w:ascii="Arial" w:hAnsi="Arial" w:cs="Arial"/>
                <w:sz w:val="20"/>
                <w:szCs w:val="20"/>
              </w:rPr>
            </w:pPr>
            <w:r w:rsidRPr="00F86B3F">
              <w:rPr>
                <w:rFonts w:ascii="Arial" w:hAnsi="Arial" w:cs="Arial"/>
                <w:sz w:val="20"/>
                <w:szCs w:val="20"/>
              </w:rPr>
              <w:t xml:space="preserve">The declarant must make a </w:t>
            </w:r>
            <w:r w:rsidRPr="00F86B3F">
              <w:rPr>
                <w:rFonts w:ascii="Arial" w:hAnsi="Arial" w:cs="Arial"/>
                <w:color w:val="000000" w:themeColor="text1"/>
                <w:sz w:val="20"/>
                <w:szCs w:val="20"/>
              </w:rPr>
              <w:t>statutory declaration</w:t>
            </w:r>
            <w:r w:rsidRPr="00F86B3F">
              <w:rPr>
                <w:rFonts w:ascii="Arial" w:hAnsi="Arial" w:cs="Arial"/>
                <w:sz w:val="20"/>
                <w:szCs w:val="20"/>
              </w:rPr>
              <w:t xml:space="preserve"> before a person </w:t>
            </w:r>
            <w:proofErr w:type="spellStart"/>
            <w:r w:rsidRPr="00F86B3F">
              <w:rPr>
                <w:rFonts w:ascii="Arial" w:hAnsi="Arial" w:cs="Arial"/>
                <w:sz w:val="20"/>
                <w:szCs w:val="20"/>
              </w:rPr>
              <w:t>authorised</w:t>
            </w:r>
            <w:proofErr w:type="spellEnd"/>
            <w:r w:rsidRPr="00F86B3F">
              <w:rPr>
                <w:rFonts w:ascii="Arial" w:hAnsi="Arial" w:cs="Arial"/>
                <w:sz w:val="20"/>
                <w:szCs w:val="20"/>
              </w:rPr>
              <w:t xml:space="preserve"> by law to witness </w:t>
            </w:r>
            <w:r w:rsidRPr="00F86B3F">
              <w:rPr>
                <w:rFonts w:ascii="Arial" w:hAnsi="Arial" w:cs="Arial"/>
                <w:color w:val="000000" w:themeColor="text1"/>
                <w:sz w:val="20"/>
                <w:szCs w:val="20"/>
              </w:rPr>
              <w:t>statutory declarations</w:t>
            </w:r>
            <w:r w:rsidRPr="00F86B3F">
              <w:rPr>
                <w:rFonts w:ascii="Arial" w:hAnsi="Arial" w:cs="Arial"/>
                <w:sz w:val="20"/>
                <w:szCs w:val="20"/>
              </w:rPr>
              <w:t xml:space="preserve"> (‘the witness’).  Persons </w:t>
            </w:r>
            <w:proofErr w:type="spellStart"/>
            <w:r w:rsidRPr="00F86B3F">
              <w:rPr>
                <w:rFonts w:ascii="Arial" w:hAnsi="Arial" w:cs="Arial"/>
                <w:sz w:val="20"/>
                <w:szCs w:val="20"/>
              </w:rPr>
              <w:t>authorised</w:t>
            </w:r>
            <w:proofErr w:type="spellEnd"/>
            <w:r w:rsidRPr="00F86B3F">
              <w:rPr>
                <w:rFonts w:ascii="Arial" w:hAnsi="Arial" w:cs="Arial"/>
                <w:sz w:val="20"/>
                <w:szCs w:val="20"/>
              </w:rPr>
              <w:t xml:space="preserve"> to witness a </w:t>
            </w:r>
            <w:r w:rsidRPr="00F86B3F">
              <w:rPr>
                <w:rFonts w:ascii="Arial" w:hAnsi="Arial" w:cs="Arial"/>
                <w:color w:val="000000" w:themeColor="text1"/>
                <w:sz w:val="20"/>
                <w:szCs w:val="20"/>
              </w:rPr>
              <w:t>statutory declaration</w:t>
            </w:r>
            <w:r w:rsidRPr="00F86B3F">
              <w:rPr>
                <w:rFonts w:ascii="Arial" w:hAnsi="Arial" w:cs="Arial"/>
                <w:sz w:val="20"/>
                <w:szCs w:val="20"/>
              </w:rPr>
              <w:t xml:space="preserve"> are:</w:t>
            </w:r>
          </w:p>
          <w:p w14:paraId="4124DCBA" w14:textId="77777777" w:rsidR="00F86B3F" w:rsidRPr="00F86B3F" w:rsidRDefault="00F86B3F" w:rsidP="00F86B3F">
            <w:pPr>
              <w:numPr>
                <w:ilvl w:val="0"/>
                <w:numId w:val="48"/>
              </w:numPr>
              <w:overflowPunct w:val="0"/>
              <w:autoSpaceDE w:val="0"/>
              <w:autoSpaceDN w:val="0"/>
              <w:adjustRightInd w:val="0"/>
              <w:spacing w:before="120" w:after="120" w:line="276" w:lineRule="auto"/>
              <w:contextualSpacing/>
              <w:jc w:val="both"/>
              <w:textAlignment w:val="baseline"/>
              <w:rPr>
                <w:rFonts w:ascii="Arial" w:hAnsi="Arial" w:cs="Arial"/>
                <w:color w:val="000000"/>
                <w:sz w:val="20"/>
                <w:szCs w:val="20"/>
              </w:rPr>
            </w:pPr>
            <w:r w:rsidRPr="00F86B3F">
              <w:rPr>
                <w:rFonts w:ascii="Arial" w:hAnsi="Arial" w:cs="Arial"/>
                <w:color w:val="000000"/>
                <w:sz w:val="20"/>
                <w:szCs w:val="20"/>
              </w:rPr>
              <w:t xml:space="preserve">a Commissioner for taking affidavits in the Supreme </w:t>
            </w:r>
            <w:proofErr w:type="gramStart"/>
            <w:r w:rsidRPr="00F86B3F">
              <w:rPr>
                <w:rFonts w:ascii="Arial" w:hAnsi="Arial" w:cs="Arial"/>
                <w:color w:val="000000"/>
                <w:sz w:val="20"/>
                <w:szCs w:val="20"/>
              </w:rPr>
              <w:t>Court;</w:t>
            </w:r>
            <w:proofErr w:type="gramEnd"/>
          </w:p>
          <w:p w14:paraId="3E349CDE" w14:textId="77777777" w:rsidR="00F86B3F" w:rsidRPr="00F86B3F" w:rsidRDefault="00F86B3F" w:rsidP="00F86B3F">
            <w:pPr>
              <w:numPr>
                <w:ilvl w:val="0"/>
                <w:numId w:val="48"/>
              </w:numPr>
              <w:overflowPunct w:val="0"/>
              <w:autoSpaceDE w:val="0"/>
              <w:autoSpaceDN w:val="0"/>
              <w:adjustRightInd w:val="0"/>
              <w:spacing w:before="120" w:after="120" w:line="276" w:lineRule="auto"/>
              <w:contextualSpacing/>
              <w:jc w:val="both"/>
              <w:textAlignment w:val="baseline"/>
              <w:rPr>
                <w:rFonts w:ascii="Arial" w:hAnsi="Arial" w:cs="Arial"/>
                <w:color w:val="000000"/>
                <w:sz w:val="20"/>
                <w:szCs w:val="20"/>
              </w:rPr>
            </w:pPr>
            <w:r w:rsidRPr="00F86B3F">
              <w:rPr>
                <w:rFonts w:ascii="Arial" w:hAnsi="Arial" w:cs="Arial"/>
                <w:color w:val="000000"/>
                <w:sz w:val="20"/>
                <w:szCs w:val="20"/>
              </w:rPr>
              <w:t xml:space="preserve">a person who is registered as a conveyancer under the </w:t>
            </w:r>
            <w:r w:rsidRPr="00F86B3F">
              <w:rPr>
                <w:rFonts w:ascii="Arial" w:hAnsi="Arial" w:cs="Arial"/>
                <w:i/>
                <w:iCs/>
                <w:color w:val="000000"/>
                <w:sz w:val="20"/>
                <w:szCs w:val="20"/>
              </w:rPr>
              <w:t>Conveyancers Act 1994</w:t>
            </w:r>
            <w:r w:rsidRPr="00F86B3F">
              <w:rPr>
                <w:rFonts w:ascii="Arial" w:hAnsi="Arial" w:cs="Arial"/>
                <w:color w:val="000000"/>
                <w:sz w:val="20"/>
                <w:szCs w:val="20"/>
              </w:rPr>
              <w:t>;</w:t>
            </w:r>
          </w:p>
          <w:p w14:paraId="0372CD90" w14:textId="77777777" w:rsidR="00F86B3F" w:rsidRPr="00F86B3F" w:rsidRDefault="00F86B3F" w:rsidP="00F86B3F">
            <w:pPr>
              <w:numPr>
                <w:ilvl w:val="0"/>
                <w:numId w:val="48"/>
              </w:numPr>
              <w:overflowPunct w:val="0"/>
              <w:autoSpaceDE w:val="0"/>
              <w:autoSpaceDN w:val="0"/>
              <w:adjustRightInd w:val="0"/>
              <w:spacing w:before="120" w:after="120" w:line="276" w:lineRule="auto"/>
              <w:contextualSpacing/>
              <w:jc w:val="both"/>
              <w:textAlignment w:val="baseline"/>
              <w:rPr>
                <w:rFonts w:ascii="Arial" w:hAnsi="Arial" w:cs="Arial"/>
                <w:color w:val="000000"/>
                <w:sz w:val="20"/>
                <w:szCs w:val="20"/>
              </w:rPr>
            </w:pPr>
            <w:r w:rsidRPr="00F86B3F">
              <w:rPr>
                <w:rFonts w:ascii="Arial" w:hAnsi="Arial" w:cs="Arial"/>
                <w:color w:val="000000"/>
                <w:sz w:val="20"/>
                <w:szCs w:val="20"/>
              </w:rPr>
              <w:t>a justice of the peace;</w:t>
            </w:r>
          </w:p>
          <w:p w14:paraId="6644C9C7" w14:textId="77777777" w:rsidR="00F86B3F" w:rsidRPr="00F86B3F" w:rsidRDefault="00F86B3F" w:rsidP="00F86B3F">
            <w:pPr>
              <w:numPr>
                <w:ilvl w:val="0"/>
                <w:numId w:val="48"/>
              </w:numPr>
              <w:overflowPunct w:val="0"/>
              <w:autoSpaceDE w:val="0"/>
              <w:autoSpaceDN w:val="0"/>
              <w:adjustRightInd w:val="0"/>
              <w:spacing w:before="120" w:after="120" w:line="276" w:lineRule="auto"/>
              <w:contextualSpacing/>
              <w:jc w:val="both"/>
              <w:textAlignment w:val="baseline"/>
              <w:rPr>
                <w:rFonts w:ascii="Arial" w:hAnsi="Arial" w:cs="Arial"/>
                <w:color w:val="000000"/>
                <w:sz w:val="20"/>
                <w:szCs w:val="20"/>
              </w:rPr>
            </w:pPr>
            <w:r w:rsidRPr="00F86B3F">
              <w:rPr>
                <w:rFonts w:ascii="Arial" w:hAnsi="Arial" w:cs="Arial"/>
                <w:color w:val="000000"/>
                <w:sz w:val="20"/>
                <w:szCs w:val="20"/>
              </w:rPr>
              <w:t>a police officer, other than a police officer who is a probationary constable;</w:t>
            </w:r>
          </w:p>
          <w:p w14:paraId="77FDC788" w14:textId="77777777" w:rsidR="00F86B3F" w:rsidRPr="00F86B3F" w:rsidRDefault="00F86B3F" w:rsidP="00F86B3F">
            <w:pPr>
              <w:numPr>
                <w:ilvl w:val="0"/>
                <w:numId w:val="48"/>
              </w:numPr>
              <w:overflowPunct w:val="0"/>
              <w:autoSpaceDE w:val="0"/>
              <w:autoSpaceDN w:val="0"/>
              <w:adjustRightInd w:val="0"/>
              <w:spacing w:before="120" w:after="120" w:line="276" w:lineRule="auto"/>
              <w:contextualSpacing/>
              <w:jc w:val="both"/>
              <w:textAlignment w:val="baseline"/>
              <w:rPr>
                <w:rFonts w:ascii="Arial" w:hAnsi="Arial" w:cs="Arial"/>
                <w:color w:val="000000"/>
                <w:sz w:val="20"/>
                <w:szCs w:val="20"/>
              </w:rPr>
            </w:pPr>
            <w:r w:rsidRPr="00F86B3F">
              <w:rPr>
                <w:rFonts w:ascii="Arial" w:hAnsi="Arial" w:cs="Arial"/>
                <w:color w:val="000000"/>
                <w:sz w:val="20"/>
                <w:szCs w:val="20"/>
              </w:rPr>
              <w:t>a person admitted and enrolled as a notary public of the Supreme Court;</w:t>
            </w:r>
          </w:p>
          <w:p w14:paraId="5DDCB05A" w14:textId="77777777" w:rsidR="00F86B3F" w:rsidRPr="00F86B3F" w:rsidRDefault="00F86B3F" w:rsidP="00F86B3F">
            <w:pPr>
              <w:numPr>
                <w:ilvl w:val="0"/>
                <w:numId w:val="48"/>
              </w:numPr>
              <w:overflowPunct w:val="0"/>
              <w:autoSpaceDE w:val="0"/>
              <w:autoSpaceDN w:val="0"/>
              <w:adjustRightInd w:val="0"/>
              <w:spacing w:before="120" w:after="120" w:line="276" w:lineRule="auto"/>
              <w:contextualSpacing/>
              <w:jc w:val="both"/>
              <w:textAlignment w:val="baseline"/>
              <w:rPr>
                <w:rFonts w:ascii="Arial" w:hAnsi="Arial" w:cs="Arial"/>
                <w:bCs/>
                <w:color w:val="000000" w:themeColor="text1"/>
                <w:sz w:val="20"/>
                <w:szCs w:val="20"/>
              </w:rPr>
            </w:pPr>
            <w:r w:rsidRPr="00F86B3F">
              <w:rPr>
                <w:rFonts w:ascii="Arial" w:hAnsi="Arial" w:cs="Arial"/>
                <w:bCs/>
                <w:color w:val="000000" w:themeColor="text1"/>
                <w:sz w:val="20"/>
                <w:szCs w:val="20"/>
              </w:rPr>
              <w:t>an agent of the Australian Postal Corporation in charge of an office supplying postal services to the public;</w:t>
            </w:r>
          </w:p>
          <w:p w14:paraId="766667F3" w14:textId="77777777" w:rsidR="00F86B3F" w:rsidRPr="00F86B3F" w:rsidRDefault="00F86B3F" w:rsidP="00F86B3F">
            <w:pPr>
              <w:numPr>
                <w:ilvl w:val="0"/>
                <w:numId w:val="48"/>
              </w:numPr>
              <w:overflowPunct w:val="0"/>
              <w:autoSpaceDE w:val="0"/>
              <w:autoSpaceDN w:val="0"/>
              <w:adjustRightInd w:val="0"/>
              <w:spacing w:before="120" w:after="120" w:line="276" w:lineRule="auto"/>
              <w:contextualSpacing/>
              <w:jc w:val="both"/>
              <w:textAlignment w:val="baseline"/>
              <w:rPr>
                <w:rFonts w:ascii="Arial" w:hAnsi="Arial" w:cs="Arial"/>
                <w:bCs/>
                <w:color w:val="000000" w:themeColor="text1"/>
                <w:sz w:val="20"/>
                <w:szCs w:val="20"/>
              </w:rPr>
            </w:pPr>
            <w:r w:rsidRPr="00F86B3F">
              <w:rPr>
                <w:rFonts w:ascii="Arial" w:hAnsi="Arial" w:cs="Arial"/>
                <w:bCs/>
                <w:color w:val="000000" w:themeColor="text1"/>
                <w:sz w:val="20"/>
                <w:szCs w:val="20"/>
              </w:rPr>
              <w:t xml:space="preserve">an Australian Consular Officer or an Australian Diplomatic Officer within the meaning of the </w:t>
            </w:r>
            <w:r w:rsidRPr="00F86B3F">
              <w:rPr>
                <w:rFonts w:ascii="Arial" w:hAnsi="Arial" w:cs="Arial"/>
                <w:bCs/>
                <w:i/>
                <w:iCs/>
                <w:color w:val="000000" w:themeColor="text1"/>
                <w:sz w:val="20"/>
                <w:szCs w:val="20"/>
              </w:rPr>
              <w:t>Consular Fees Act 1955</w:t>
            </w:r>
            <w:r w:rsidRPr="00F86B3F">
              <w:rPr>
                <w:rFonts w:ascii="Arial" w:hAnsi="Arial" w:cs="Arial"/>
                <w:bCs/>
                <w:color w:val="000000" w:themeColor="text1"/>
                <w:sz w:val="20"/>
                <w:szCs w:val="20"/>
              </w:rPr>
              <w:t xml:space="preserve"> of the Commonwealth;</w:t>
            </w:r>
          </w:p>
          <w:p w14:paraId="51AECDC3" w14:textId="77777777" w:rsidR="00F86B3F" w:rsidRPr="00F86B3F" w:rsidRDefault="00F86B3F" w:rsidP="00F86B3F">
            <w:pPr>
              <w:numPr>
                <w:ilvl w:val="0"/>
                <w:numId w:val="48"/>
              </w:numPr>
              <w:overflowPunct w:val="0"/>
              <w:autoSpaceDE w:val="0"/>
              <w:autoSpaceDN w:val="0"/>
              <w:adjustRightInd w:val="0"/>
              <w:spacing w:before="120" w:after="120" w:line="276" w:lineRule="auto"/>
              <w:contextualSpacing/>
              <w:jc w:val="both"/>
              <w:textAlignment w:val="baseline"/>
              <w:rPr>
                <w:rFonts w:ascii="Arial" w:hAnsi="Arial" w:cs="Arial"/>
                <w:bCs/>
                <w:color w:val="000000" w:themeColor="text1"/>
                <w:sz w:val="20"/>
                <w:szCs w:val="20"/>
              </w:rPr>
            </w:pPr>
            <w:r w:rsidRPr="00F86B3F">
              <w:rPr>
                <w:rFonts w:ascii="Arial" w:hAnsi="Arial" w:cs="Arial"/>
                <w:bCs/>
                <w:color w:val="000000" w:themeColor="text1"/>
                <w:sz w:val="20"/>
                <w:szCs w:val="20"/>
              </w:rPr>
              <w:t>a bailiff;</w:t>
            </w:r>
          </w:p>
          <w:p w14:paraId="3A188EAD" w14:textId="77777777" w:rsidR="00F86B3F" w:rsidRPr="00F86B3F" w:rsidRDefault="00F86B3F" w:rsidP="00F86B3F">
            <w:pPr>
              <w:numPr>
                <w:ilvl w:val="0"/>
                <w:numId w:val="48"/>
              </w:numPr>
              <w:overflowPunct w:val="0"/>
              <w:autoSpaceDE w:val="0"/>
              <w:autoSpaceDN w:val="0"/>
              <w:adjustRightInd w:val="0"/>
              <w:spacing w:before="120" w:after="120" w:line="276" w:lineRule="auto"/>
              <w:contextualSpacing/>
              <w:jc w:val="both"/>
              <w:textAlignment w:val="baseline"/>
              <w:rPr>
                <w:rFonts w:ascii="Arial" w:hAnsi="Arial" w:cs="Arial"/>
                <w:bCs/>
                <w:color w:val="000000" w:themeColor="text1"/>
                <w:sz w:val="20"/>
                <w:szCs w:val="20"/>
              </w:rPr>
            </w:pPr>
            <w:r w:rsidRPr="00F86B3F">
              <w:rPr>
                <w:rFonts w:ascii="Arial" w:hAnsi="Arial" w:cs="Arial"/>
                <w:bCs/>
                <w:color w:val="000000" w:themeColor="text1"/>
                <w:sz w:val="20"/>
                <w:szCs w:val="20"/>
              </w:rPr>
              <w:t>a bank officer who has 5 or more years of continuous service;</w:t>
            </w:r>
          </w:p>
          <w:p w14:paraId="5B265EB5" w14:textId="77777777" w:rsidR="00F86B3F" w:rsidRPr="00F86B3F" w:rsidRDefault="00F86B3F" w:rsidP="00F86B3F">
            <w:pPr>
              <w:numPr>
                <w:ilvl w:val="0"/>
                <w:numId w:val="48"/>
              </w:numPr>
              <w:overflowPunct w:val="0"/>
              <w:autoSpaceDE w:val="0"/>
              <w:autoSpaceDN w:val="0"/>
              <w:adjustRightInd w:val="0"/>
              <w:spacing w:before="120" w:after="120" w:line="276" w:lineRule="auto"/>
              <w:contextualSpacing/>
              <w:jc w:val="both"/>
              <w:textAlignment w:val="baseline"/>
              <w:rPr>
                <w:rFonts w:ascii="Arial" w:hAnsi="Arial" w:cs="Arial"/>
                <w:bCs/>
                <w:color w:val="000000" w:themeColor="text1"/>
                <w:sz w:val="20"/>
                <w:szCs w:val="20"/>
              </w:rPr>
            </w:pPr>
            <w:r w:rsidRPr="00F86B3F">
              <w:rPr>
                <w:rFonts w:ascii="Arial" w:hAnsi="Arial" w:cs="Arial"/>
                <w:bCs/>
                <w:color w:val="000000" w:themeColor="text1"/>
                <w:sz w:val="20"/>
                <w:szCs w:val="20"/>
              </w:rPr>
              <w:t>a building society officer who has 5 or more years of continuous service;</w:t>
            </w:r>
          </w:p>
          <w:p w14:paraId="6A0C3A1E" w14:textId="77777777" w:rsidR="00F86B3F" w:rsidRPr="00F86B3F" w:rsidRDefault="00F86B3F" w:rsidP="00F86B3F">
            <w:pPr>
              <w:numPr>
                <w:ilvl w:val="0"/>
                <w:numId w:val="48"/>
              </w:numPr>
              <w:overflowPunct w:val="0"/>
              <w:autoSpaceDE w:val="0"/>
              <w:autoSpaceDN w:val="0"/>
              <w:adjustRightInd w:val="0"/>
              <w:spacing w:before="120" w:after="120" w:line="276" w:lineRule="auto"/>
              <w:contextualSpacing/>
              <w:jc w:val="both"/>
              <w:textAlignment w:val="baseline"/>
              <w:rPr>
                <w:rFonts w:ascii="Arial" w:hAnsi="Arial" w:cs="Arial"/>
                <w:bCs/>
                <w:color w:val="000000" w:themeColor="text1"/>
                <w:sz w:val="20"/>
                <w:szCs w:val="20"/>
              </w:rPr>
            </w:pPr>
            <w:r w:rsidRPr="00F86B3F">
              <w:rPr>
                <w:rFonts w:ascii="Arial" w:hAnsi="Arial" w:cs="Arial"/>
                <w:bCs/>
                <w:color w:val="000000" w:themeColor="text1"/>
                <w:sz w:val="20"/>
                <w:szCs w:val="20"/>
              </w:rPr>
              <w:t>a chief executive officer of a Commonwealth court;</w:t>
            </w:r>
          </w:p>
          <w:p w14:paraId="721E6E1B" w14:textId="77777777" w:rsidR="00F86B3F" w:rsidRPr="00F86B3F" w:rsidRDefault="00F86B3F" w:rsidP="00F86B3F">
            <w:pPr>
              <w:numPr>
                <w:ilvl w:val="0"/>
                <w:numId w:val="48"/>
              </w:numPr>
              <w:overflowPunct w:val="0"/>
              <w:autoSpaceDE w:val="0"/>
              <w:autoSpaceDN w:val="0"/>
              <w:adjustRightInd w:val="0"/>
              <w:spacing w:before="120" w:after="120" w:line="276" w:lineRule="auto"/>
              <w:contextualSpacing/>
              <w:jc w:val="both"/>
              <w:textAlignment w:val="baseline"/>
              <w:rPr>
                <w:rFonts w:ascii="Arial" w:hAnsi="Arial" w:cs="Arial"/>
                <w:bCs/>
                <w:color w:val="000000" w:themeColor="text1"/>
                <w:sz w:val="20"/>
                <w:szCs w:val="20"/>
              </w:rPr>
            </w:pPr>
            <w:r w:rsidRPr="00F86B3F">
              <w:rPr>
                <w:rFonts w:ascii="Arial" w:hAnsi="Arial" w:cs="Arial"/>
                <w:bCs/>
                <w:color w:val="000000" w:themeColor="text1"/>
                <w:sz w:val="20"/>
                <w:szCs w:val="20"/>
              </w:rPr>
              <w:t>a clerk of a court;</w:t>
            </w:r>
          </w:p>
          <w:p w14:paraId="14730084" w14:textId="77777777" w:rsidR="00F86B3F" w:rsidRPr="00F86B3F" w:rsidRDefault="00F86B3F" w:rsidP="00F86B3F">
            <w:pPr>
              <w:numPr>
                <w:ilvl w:val="0"/>
                <w:numId w:val="48"/>
              </w:numPr>
              <w:overflowPunct w:val="0"/>
              <w:autoSpaceDE w:val="0"/>
              <w:autoSpaceDN w:val="0"/>
              <w:adjustRightInd w:val="0"/>
              <w:spacing w:before="120" w:after="120" w:line="276" w:lineRule="auto"/>
              <w:contextualSpacing/>
              <w:jc w:val="both"/>
              <w:textAlignment w:val="baseline"/>
              <w:rPr>
                <w:rFonts w:ascii="Arial" w:hAnsi="Arial" w:cs="Arial"/>
                <w:bCs/>
                <w:color w:val="000000" w:themeColor="text1"/>
                <w:sz w:val="20"/>
                <w:szCs w:val="20"/>
              </w:rPr>
            </w:pPr>
            <w:r w:rsidRPr="00F86B3F">
              <w:rPr>
                <w:rFonts w:ascii="Arial" w:hAnsi="Arial" w:cs="Arial"/>
                <w:bCs/>
                <w:color w:val="000000" w:themeColor="text1"/>
                <w:sz w:val="20"/>
                <w:szCs w:val="20"/>
              </w:rPr>
              <w:t>a credit union officer who has 5 or more years of continuous service;</w:t>
            </w:r>
          </w:p>
          <w:p w14:paraId="1AE7816D" w14:textId="77777777" w:rsidR="00F86B3F" w:rsidRPr="00F86B3F" w:rsidRDefault="00F86B3F" w:rsidP="00F86B3F">
            <w:pPr>
              <w:numPr>
                <w:ilvl w:val="0"/>
                <w:numId w:val="48"/>
              </w:numPr>
              <w:overflowPunct w:val="0"/>
              <w:autoSpaceDE w:val="0"/>
              <w:autoSpaceDN w:val="0"/>
              <w:adjustRightInd w:val="0"/>
              <w:spacing w:before="120" w:after="120" w:line="276" w:lineRule="auto"/>
              <w:contextualSpacing/>
              <w:jc w:val="both"/>
              <w:textAlignment w:val="baseline"/>
              <w:rPr>
                <w:rFonts w:ascii="Arial" w:hAnsi="Arial" w:cs="Arial"/>
                <w:bCs/>
                <w:color w:val="000000" w:themeColor="text1"/>
                <w:sz w:val="20"/>
                <w:szCs w:val="20"/>
              </w:rPr>
            </w:pPr>
            <w:r w:rsidRPr="00F86B3F">
              <w:rPr>
                <w:rFonts w:ascii="Arial" w:hAnsi="Arial" w:cs="Arial"/>
                <w:bCs/>
                <w:color w:val="000000" w:themeColor="text1"/>
                <w:sz w:val="20"/>
                <w:szCs w:val="20"/>
              </w:rPr>
              <w:t>an employee of the Australian Trade and Investment Commission who is—</w:t>
            </w:r>
          </w:p>
          <w:p w14:paraId="3E5CF24A" w14:textId="77777777" w:rsidR="00F86B3F" w:rsidRPr="00F86B3F" w:rsidRDefault="00F86B3F" w:rsidP="00F86B3F">
            <w:pPr>
              <w:numPr>
                <w:ilvl w:val="1"/>
                <w:numId w:val="48"/>
              </w:numPr>
              <w:overflowPunct w:val="0"/>
              <w:autoSpaceDE w:val="0"/>
              <w:autoSpaceDN w:val="0"/>
              <w:adjustRightInd w:val="0"/>
              <w:spacing w:before="120" w:after="120" w:line="276" w:lineRule="auto"/>
              <w:ind w:left="1451" w:hanging="567"/>
              <w:contextualSpacing/>
              <w:jc w:val="both"/>
              <w:textAlignment w:val="baseline"/>
              <w:rPr>
                <w:rFonts w:ascii="Arial" w:hAnsi="Arial" w:cs="Arial"/>
                <w:bCs/>
                <w:color w:val="000000" w:themeColor="text1"/>
                <w:sz w:val="20"/>
                <w:szCs w:val="20"/>
              </w:rPr>
            </w:pPr>
            <w:r w:rsidRPr="00F86B3F">
              <w:rPr>
                <w:rFonts w:ascii="Arial" w:hAnsi="Arial" w:cs="Arial"/>
                <w:bCs/>
                <w:color w:val="000000" w:themeColor="text1"/>
                <w:sz w:val="20"/>
                <w:szCs w:val="20"/>
              </w:rPr>
              <w:t>in a country or place outside Australia; and</w:t>
            </w:r>
          </w:p>
          <w:p w14:paraId="0EC7C37F" w14:textId="77777777" w:rsidR="00F86B3F" w:rsidRPr="00F86B3F" w:rsidRDefault="00F86B3F" w:rsidP="00F86B3F">
            <w:pPr>
              <w:numPr>
                <w:ilvl w:val="1"/>
                <w:numId w:val="48"/>
              </w:numPr>
              <w:overflowPunct w:val="0"/>
              <w:autoSpaceDE w:val="0"/>
              <w:autoSpaceDN w:val="0"/>
              <w:adjustRightInd w:val="0"/>
              <w:spacing w:before="120" w:after="120" w:line="276" w:lineRule="auto"/>
              <w:ind w:left="1451" w:hanging="567"/>
              <w:contextualSpacing/>
              <w:jc w:val="both"/>
              <w:textAlignment w:val="baseline"/>
              <w:rPr>
                <w:rFonts w:ascii="Arial" w:hAnsi="Arial" w:cs="Arial"/>
                <w:bCs/>
                <w:color w:val="000000" w:themeColor="text1"/>
                <w:sz w:val="20"/>
                <w:szCs w:val="20"/>
              </w:rPr>
            </w:pPr>
            <w:proofErr w:type="spellStart"/>
            <w:r w:rsidRPr="00F86B3F">
              <w:rPr>
                <w:rFonts w:ascii="Arial" w:hAnsi="Arial" w:cs="Arial"/>
                <w:bCs/>
                <w:color w:val="000000" w:themeColor="text1"/>
                <w:sz w:val="20"/>
                <w:szCs w:val="20"/>
              </w:rPr>
              <w:t>authorised</w:t>
            </w:r>
            <w:proofErr w:type="spellEnd"/>
            <w:r w:rsidRPr="00F86B3F">
              <w:rPr>
                <w:rFonts w:ascii="Arial" w:hAnsi="Arial" w:cs="Arial"/>
                <w:bCs/>
                <w:color w:val="000000" w:themeColor="text1"/>
                <w:sz w:val="20"/>
                <w:szCs w:val="20"/>
              </w:rPr>
              <w:t xml:space="preserve"> under paragraph 3(d) of the </w:t>
            </w:r>
            <w:r w:rsidRPr="00F86B3F">
              <w:rPr>
                <w:rFonts w:ascii="Arial" w:hAnsi="Arial" w:cs="Arial"/>
                <w:bCs/>
                <w:i/>
                <w:iCs/>
                <w:color w:val="000000" w:themeColor="text1"/>
                <w:sz w:val="20"/>
                <w:szCs w:val="20"/>
              </w:rPr>
              <w:t>Consular Fees Act 1955</w:t>
            </w:r>
            <w:r w:rsidRPr="00F86B3F">
              <w:rPr>
                <w:rFonts w:ascii="Arial" w:hAnsi="Arial" w:cs="Arial"/>
                <w:bCs/>
                <w:color w:val="000000" w:themeColor="text1"/>
                <w:sz w:val="20"/>
                <w:szCs w:val="20"/>
              </w:rPr>
              <w:t xml:space="preserve"> of the Commonwealth; and</w:t>
            </w:r>
          </w:p>
          <w:p w14:paraId="20A3A4F9" w14:textId="77777777" w:rsidR="00F86B3F" w:rsidRPr="00F86B3F" w:rsidRDefault="00F86B3F" w:rsidP="00F86B3F">
            <w:pPr>
              <w:numPr>
                <w:ilvl w:val="1"/>
                <w:numId w:val="48"/>
              </w:numPr>
              <w:overflowPunct w:val="0"/>
              <w:autoSpaceDE w:val="0"/>
              <w:autoSpaceDN w:val="0"/>
              <w:adjustRightInd w:val="0"/>
              <w:spacing w:before="120" w:after="120" w:line="276" w:lineRule="auto"/>
              <w:ind w:left="1451" w:hanging="567"/>
              <w:contextualSpacing/>
              <w:jc w:val="both"/>
              <w:textAlignment w:val="baseline"/>
              <w:rPr>
                <w:rFonts w:ascii="Arial" w:hAnsi="Arial" w:cs="Arial"/>
                <w:bCs/>
                <w:color w:val="000000" w:themeColor="text1"/>
                <w:sz w:val="20"/>
                <w:szCs w:val="20"/>
              </w:rPr>
            </w:pPr>
            <w:r w:rsidRPr="00F86B3F">
              <w:rPr>
                <w:rFonts w:ascii="Arial" w:hAnsi="Arial" w:cs="Arial"/>
                <w:bCs/>
                <w:color w:val="000000" w:themeColor="text1"/>
                <w:sz w:val="20"/>
                <w:szCs w:val="20"/>
              </w:rPr>
              <w:lastRenderedPageBreak/>
              <w:t>exercising their function in that place;</w:t>
            </w:r>
          </w:p>
          <w:p w14:paraId="40FCA306" w14:textId="77777777" w:rsidR="00F86B3F" w:rsidRPr="00F86B3F" w:rsidRDefault="00F86B3F" w:rsidP="00F86B3F">
            <w:pPr>
              <w:numPr>
                <w:ilvl w:val="0"/>
                <w:numId w:val="48"/>
              </w:numPr>
              <w:overflowPunct w:val="0"/>
              <w:autoSpaceDE w:val="0"/>
              <w:autoSpaceDN w:val="0"/>
              <w:adjustRightInd w:val="0"/>
              <w:spacing w:before="120" w:after="120" w:line="276" w:lineRule="auto"/>
              <w:contextualSpacing/>
              <w:jc w:val="both"/>
              <w:textAlignment w:val="baseline"/>
              <w:rPr>
                <w:rFonts w:ascii="Arial" w:hAnsi="Arial" w:cs="Arial"/>
                <w:bCs/>
                <w:color w:val="000000" w:themeColor="text1"/>
                <w:sz w:val="20"/>
                <w:szCs w:val="20"/>
              </w:rPr>
            </w:pPr>
            <w:r w:rsidRPr="00F86B3F">
              <w:rPr>
                <w:rFonts w:ascii="Arial" w:hAnsi="Arial" w:cs="Arial"/>
                <w:bCs/>
                <w:color w:val="000000" w:themeColor="text1"/>
                <w:sz w:val="20"/>
                <w:szCs w:val="20"/>
              </w:rPr>
              <w:t>an employee of the Commonwealth who is—</w:t>
            </w:r>
          </w:p>
          <w:p w14:paraId="3706EA5B" w14:textId="77777777" w:rsidR="00F86B3F" w:rsidRPr="00F86B3F" w:rsidRDefault="00F86B3F" w:rsidP="00F86B3F">
            <w:pPr>
              <w:numPr>
                <w:ilvl w:val="1"/>
                <w:numId w:val="48"/>
              </w:numPr>
              <w:overflowPunct w:val="0"/>
              <w:autoSpaceDE w:val="0"/>
              <w:autoSpaceDN w:val="0"/>
              <w:adjustRightInd w:val="0"/>
              <w:spacing w:before="120" w:after="120" w:line="276" w:lineRule="auto"/>
              <w:ind w:left="1451" w:hanging="567"/>
              <w:contextualSpacing/>
              <w:jc w:val="both"/>
              <w:textAlignment w:val="baseline"/>
              <w:rPr>
                <w:rFonts w:ascii="Arial" w:hAnsi="Arial" w:cs="Arial"/>
                <w:bCs/>
                <w:color w:val="000000" w:themeColor="text1"/>
                <w:sz w:val="20"/>
                <w:szCs w:val="20"/>
              </w:rPr>
            </w:pPr>
            <w:r w:rsidRPr="00F86B3F">
              <w:rPr>
                <w:rFonts w:ascii="Arial" w:hAnsi="Arial" w:cs="Arial"/>
                <w:bCs/>
                <w:color w:val="000000" w:themeColor="text1"/>
                <w:sz w:val="20"/>
                <w:szCs w:val="20"/>
              </w:rPr>
              <w:t>in a country or place outside Australia; and</w:t>
            </w:r>
          </w:p>
          <w:p w14:paraId="1F598259" w14:textId="77777777" w:rsidR="00F86B3F" w:rsidRPr="00F86B3F" w:rsidRDefault="00F86B3F" w:rsidP="00F86B3F">
            <w:pPr>
              <w:numPr>
                <w:ilvl w:val="1"/>
                <w:numId w:val="48"/>
              </w:numPr>
              <w:overflowPunct w:val="0"/>
              <w:autoSpaceDE w:val="0"/>
              <w:autoSpaceDN w:val="0"/>
              <w:adjustRightInd w:val="0"/>
              <w:spacing w:before="120" w:after="120" w:line="276" w:lineRule="auto"/>
              <w:ind w:left="1451" w:hanging="567"/>
              <w:contextualSpacing/>
              <w:jc w:val="both"/>
              <w:textAlignment w:val="baseline"/>
              <w:rPr>
                <w:rFonts w:ascii="Arial" w:hAnsi="Arial" w:cs="Arial"/>
                <w:bCs/>
                <w:color w:val="000000" w:themeColor="text1"/>
                <w:sz w:val="20"/>
                <w:szCs w:val="20"/>
              </w:rPr>
            </w:pPr>
            <w:proofErr w:type="spellStart"/>
            <w:r w:rsidRPr="00F86B3F">
              <w:rPr>
                <w:rFonts w:ascii="Arial" w:hAnsi="Arial" w:cs="Arial"/>
                <w:bCs/>
                <w:color w:val="000000" w:themeColor="text1"/>
                <w:sz w:val="20"/>
                <w:szCs w:val="20"/>
              </w:rPr>
              <w:t>authorised</w:t>
            </w:r>
            <w:proofErr w:type="spellEnd"/>
            <w:r w:rsidRPr="00F86B3F">
              <w:rPr>
                <w:rFonts w:ascii="Arial" w:hAnsi="Arial" w:cs="Arial"/>
                <w:bCs/>
                <w:color w:val="000000" w:themeColor="text1"/>
                <w:sz w:val="20"/>
                <w:szCs w:val="20"/>
              </w:rPr>
              <w:t xml:space="preserve"> under paragraph 3(c) of the </w:t>
            </w:r>
            <w:r w:rsidRPr="00F86B3F">
              <w:rPr>
                <w:rFonts w:ascii="Arial" w:hAnsi="Arial" w:cs="Arial"/>
                <w:bCs/>
                <w:i/>
                <w:iCs/>
                <w:color w:val="000000" w:themeColor="text1"/>
                <w:sz w:val="20"/>
                <w:szCs w:val="20"/>
              </w:rPr>
              <w:t>Consular Fees Act 1955</w:t>
            </w:r>
            <w:r w:rsidRPr="00F86B3F">
              <w:rPr>
                <w:rFonts w:ascii="Arial" w:hAnsi="Arial" w:cs="Arial"/>
                <w:bCs/>
                <w:color w:val="000000" w:themeColor="text1"/>
                <w:sz w:val="20"/>
                <w:szCs w:val="20"/>
              </w:rPr>
              <w:t xml:space="preserve"> of the Commonwealth; and</w:t>
            </w:r>
          </w:p>
          <w:p w14:paraId="47EA4947" w14:textId="77777777" w:rsidR="00F86B3F" w:rsidRPr="00F86B3F" w:rsidRDefault="00F86B3F" w:rsidP="00F86B3F">
            <w:pPr>
              <w:numPr>
                <w:ilvl w:val="1"/>
                <w:numId w:val="48"/>
              </w:numPr>
              <w:overflowPunct w:val="0"/>
              <w:autoSpaceDE w:val="0"/>
              <w:autoSpaceDN w:val="0"/>
              <w:adjustRightInd w:val="0"/>
              <w:spacing w:before="120" w:after="120" w:line="276" w:lineRule="auto"/>
              <w:ind w:left="1451" w:hanging="567"/>
              <w:contextualSpacing/>
              <w:jc w:val="both"/>
              <w:textAlignment w:val="baseline"/>
              <w:rPr>
                <w:rFonts w:ascii="Arial" w:hAnsi="Arial" w:cs="Arial"/>
                <w:bCs/>
                <w:color w:val="000000" w:themeColor="text1"/>
                <w:sz w:val="20"/>
                <w:szCs w:val="20"/>
              </w:rPr>
            </w:pPr>
            <w:r w:rsidRPr="00F86B3F">
              <w:rPr>
                <w:rFonts w:ascii="Arial" w:hAnsi="Arial" w:cs="Arial"/>
                <w:bCs/>
                <w:color w:val="000000" w:themeColor="text1"/>
                <w:sz w:val="20"/>
                <w:szCs w:val="20"/>
              </w:rPr>
              <w:t>exercising their function in that place;</w:t>
            </w:r>
          </w:p>
          <w:p w14:paraId="020A046F" w14:textId="77777777" w:rsidR="00F86B3F" w:rsidRPr="00F86B3F" w:rsidRDefault="00F86B3F" w:rsidP="00F86B3F">
            <w:pPr>
              <w:numPr>
                <w:ilvl w:val="0"/>
                <w:numId w:val="48"/>
              </w:numPr>
              <w:overflowPunct w:val="0"/>
              <w:autoSpaceDE w:val="0"/>
              <w:autoSpaceDN w:val="0"/>
              <w:adjustRightInd w:val="0"/>
              <w:spacing w:before="120" w:after="120" w:line="276" w:lineRule="auto"/>
              <w:contextualSpacing/>
              <w:jc w:val="both"/>
              <w:textAlignment w:val="baseline"/>
              <w:rPr>
                <w:rFonts w:ascii="Arial" w:hAnsi="Arial" w:cs="Arial"/>
                <w:bCs/>
                <w:color w:val="000000" w:themeColor="text1"/>
                <w:sz w:val="20"/>
                <w:szCs w:val="20"/>
              </w:rPr>
            </w:pPr>
            <w:r w:rsidRPr="00F86B3F">
              <w:rPr>
                <w:rFonts w:ascii="Arial" w:hAnsi="Arial" w:cs="Arial"/>
                <w:bCs/>
                <w:color w:val="000000" w:themeColor="text1"/>
                <w:sz w:val="20"/>
                <w:szCs w:val="20"/>
              </w:rPr>
              <w:t>a fellow of the National Tax and Accountants' Association;</w:t>
            </w:r>
          </w:p>
          <w:p w14:paraId="5558CF6B" w14:textId="77777777" w:rsidR="00F86B3F" w:rsidRPr="00F86B3F" w:rsidRDefault="00F86B3F" w:rsidP="00F86B3F">
            <w:pPr>
              <w:numPr>
                <w:ilvl w:val="0"/>
                <w:numId w:val="48"/>
              </w:numPr>
              <w:overflowPunct w:val="0"/>
              <w:autoSpaceDE w:val="0"/>
              <w:autoSpaceDN w:val="0"/>
              <w:adjustRightInd w:val="0"/>
              <w:spacing w:before="120" w:after="120" w:line="276" w:lineRule="auto"/>
              <w:contextualSpacing/>
              <w:jc w:val="both"/>
              <w:textAlignment w:val="baseline"/>
              <w:rPr>
                <w:rFonts w:ascii="Arial" w:hAnsi="Arial" w:cs="Arial"/>
                <w:bCs/>
                <w:color w:val="000000" w:themeColor="text1"/>
                <w:sz w:val="20"/>
                <w:szCs w:val="20"/>
              </w:rPr>
            </w:pPr>
            <w:r w:rsidRPr="00F86B3F">
              <w:rPr>
                <w:rFonts w:ascii="Arial" w:hAnsi="Arial" w:cs="Arial"/>
                <w:bCs/>
                <w:color w:val="000000" w:themeColor="text1"/>
                <w:sz w:val="20"/>
                <w:szCs w:val="20"/>
              </w:rPr>
              <w:t>a registered health practitioner;</w:t>
            </w:r>
          </w:p>
          <w:p w14:paraId="4B1A2572" w14:textId="77777777" w:rsidR="00F86B3F" w:rsidRPr="00F86B3F" w:rsidRDefault="00F86B3F" w:rsidP="00F86B3F">
            <w:pPr>
              <w:numPr>
                <w:ilvl w:val="0"/>
                <w:numId w:val="48"/>
              </w:numPr>
              <w:overflowPunct w:val="0"/>
              <w:autoSpaceDE w:val="0"/>
              <w:autoSpaceDN w:val="0"/>
              <w:adjustRightInd w:val="0"/>
              <w:spacing w:before="120" w:after="120" w:line="276" w:lineRule="auto"/>
              <w:contextualSpacing/>
              <w:jc w:val="both"/>
              <w:textAlignment w:val="baseline"/>
              <w:rPr>
                <w:rFonts w:ascii="Arial" w:hAnsi="Arial" w:cs="Arial"/>
                <w:bCs/>
                <w:color w:val="000000" w:themeColor="text1"/>
                <w:sz w:val="20"/>
                <w:szCs w:val="20"/>
              </w:rPr>
            </w:pPr>
            <w:r w:rsidRPr="00F86B3F">
              <w:rPr>
                <w:rFonts w:ascii="Arial" w:hAnsi="Arial" w:cs="Arial"/>
                <w:bCs/>
                <w:color w:val="000000" w:themeColor="text1"/>
                <w:sz w:val="20"/>
                <w:szCs w:val="20"/>
              </w:rPr>
              <w:t>a finance company officer who has 5 or more years of continuous service;</w:t>
            </w:r>
          </w:p>
          <w:p w14:paraId="451B74A2" w14:textId="77777777" w:rsidR="00F86B3F" w:rsidRPr="00F86B3F" w:rsidRDefault="00F86B3F" w:rsidP="00F86B3F">
            <w:pPr>
              <w:numPr>
                <w:ilvl w:val="0"/>
                <w:numId w:val="48"/>
              </w:numPr>
              <w:overflowPunct w:val="0"/>
              <w:autoSpaceDE w:val="0"/>
              <w:autoSpaceDN w:val="0"/>
              <w:adjustRightInd w:val="0"/>
              <w:spacing w:before="120" w:after="120" w:line="276" w:lineRule="auto"/>
              <w:contextualSpacing/>
              <w:jc w:val="both"/>
              <w:textAlignment w:val="baseline"/>
              <w:rPr>
                <w:rFonts w:ascii="Arial" w:hAnsi="Arial" w:cs="Arial"/>
                <w:bCs/>
                <w:color w:val="000000" w:themeColor="text1"/>
                <w:sz w:val="20"/>
                <w:szCs w:val="20"/>
              </w:rPr>
            </w:pPr>
            <w:r w:rsidRPr="00F86B3F">
              <w:rPr>
                <w:rFonts w:ascii="Arial" w:hAnsi="Arial" w:cs="Arial"/>
                <w:bCs/>
                <w:color w:val="000000" w:themeColor="text1"/>
                <w:sz w:val="20"/>
                <w:szCs w:val="20"/>
              </w:rPr>
              <w:t xml:space="preserve">a marriage celebrant registered under Part IV Division 1 Subdivision C of the </w:t>
            </w:r>
            <w:r w:rsidRPr="00F86B3F">
              <w:rPr>
                <w:rFonts w:ascii="Arial" w:hAnsi="Arial" w:cs="Arial"/>
                <w:bCs/>
                <w:i/>
                <w:iCs/>
                <w:color w:val="000000" w:themeColor="text1"/>
                <w:sz w:val="20"/>
                <w:szCs w:val="20"/>
              </w:rPr>
              <w:t>Marriage Act 1961</w:t>
            </w:r>
            <w:r w:rsidRPr="00F86B3F">
              <w:rPr>
                <w:rFonts w:ascii="Arial" w:hAnsi="Arial" w:cs="Arial"/>
                <w:bCs/>
                <w:color w:val="000000" w:themeColor="text1"/>
                <w:sz w:val="20"/>
                <w:szCs w:val="20"/>
              </w:rPr>
              <w:t xml:space="preserve"> of the Commonwealth;</w:t>
            </w:r>
          </w:p>
          <w:p w14:paraId="49564C1C" w14:textId="77777777" w:rsidR="00F86B3F" w:rsidRPr="00F86B3F" w:rsidRDefault="00F86B3F" w:rsidP="00F86B3F">
            <w:pPr>
              <w:numPr>
                <w:ilvl w:val="0"/>
                <w:numId w:val="48"/>
              </w:numPr>
              <w:overflowPunct w:val="0"/>
              <w:autoSpaceDE w:val="0"/>
              <w:autoSpaceDN w:val="0"/>
              <w:adjustRightInd w:val="0"/>
              <w:spacing w:before="120" w:after="120" w:line="276" w:lineRule="auto"/>
              <w:contextualSpacing/>
              <w:jc w:val="both"/>
              <w:textAlignment w:val="baseline"/>
              <w:rPr>
                <w:rFonts w:ascii="Arial" w:hAnsi="Arial" w:cs="Arial"/>
                <w:bCs/>
                <w:color w:val="000000" w:themeColor="text1"/>
                <w:sz w:val="20"/>
                <w:szCs w:val="20"/>
              </w:rPr>
            </w:pPr>
            <w:r w:rsidRPr="00F86B3F">
              <w:rPr>
                <w:rFonts w:ascii="Arial" w:hAnsi="Arial" w:cs="Arial"/>
                <w:bCs/>
                <w:color w:val="000000" w:themeColor="text1"/>
                <w:sz w:val="20"/>
                <w:szCs w:val="20"/>
              </w:rPr>
              <w:t>a member of the Governance Institute of Australia;</w:t>
            </w:r>
          </w:p>
          <w:p w14:paraId="0EB29F2C" w14:textId="77777777" w:rsidR="00F86B3F" w:rsidRPr="00F86B3F" w:rsidRDefault="00F86B3F" w:rsidP="00F86B3F">
            <w:pPr>
              <w:numPr>
                <w:ilvl w:val="0"/>
                <w:numId w:val="48"/>
              </w:numPr>
              <w:overflowPunct w:val="0"/>
              <w:autoSpaceDE w:val="0"/>
              <w:autoSpaceDN w:val="0"/>
              <w:adjustRightInd w:val="0"/>
              <w:spacing w:before="120" w:after="120" w:line="276" w:lineRule="auto"/>
              <w:contextualSpacing/>
              <w:jc w:val="both"/>
              <w:textAlignment w:val="baseline"/>
              <w:rPr>
                <w:rFonts w:ascii="Arial" w:hAnsi="Arial" w:cs="Arial"/>
                <w:bCs/>
                <w:color w:val="000000" w:themeColor="text1"/>
                <w:sz w:val="20"/>
                <w:szCs w:val="20"/>
              </w:rPr>
            </w:pPr>
            <w:r w:rsidRPr="00F86B3F">
              <w:rPr>
                <w:rFonts w:ascii="Arial" w:hAnsi="Arial" w:cs="Arial"/>
                <w:bCs/>
                <w:color w:val="000000" w:themeColor="text1"/>
                <w:sz w:val="20"/>
                <w:szCs w:val="20"/>
              </w:rPr>
              <w:t>a member of Engineers Australia, other than at the student grade;</w:t>
            </w:r>
          </w:p>
          <w:p w14:paraId="75911C05" w14:textId="77777777" w:rsidR="00F86B3F" w:rsidRPr="00F86B3F" w:rsidRDefault="00F86B3F" w:rsidP="00F86B3F">
            <w:pPr>
              <w:numPr>
                <w:ilvl w:val="0"/>
                <w:numId w:val="48"/>
              </w:numPr>
              <w:overflowPunct w:val="0"/>
              <w:autoSpaceDE w:val="0"/>
              <w:autoSpaceDN w:val="0"/>
              <w:adjustRightInd w:val="0"/>
              <w:spacing w:before="120" w:after="120" w:line="276" w:lineRule="auto"/>
              <w:contextualSpacing/>
              <w:jc w:val="both"/>
              <w:textAlignment w:val="baseline"/>
              <w:rPr>
                <w:rFonts w:ascii="Arial" w:hAnsi="Arial" w:cs="Arial"/>
                <w:bCs/>
                <w:color w:val="000000" w:themeColor="text1"/>
                <w:sz w:val="20"/>
                <w:szCs w:val="20"/>
              </w:rPr>
            </w:pPr>
            <w:r w:rsidRPr="00F86B3F">
              <w:rPr>
                <w:rFonts w:ascii="Arial" w:hAnsi="Arial" w:cs="Arial"/>
                <w:bCs/>
                <w:color w:val="000000" w:themeColor="text1"/>
                <w:sz w:val="20"/>
                <w:szCs w:val="20"/>
              </w:rPr>
              <w:t>a member of the Association of Taxation and Management Accountants;</w:t>
            </w:r>
          </w:p>
          <w:p w14:paraId="5AECDF21" w14:textId="77777777" w:rsidR="00F86B3F" w:rsidRPr="00F86B3F" w:rsidRDefault="00F86B3F" w:rsidP="00F86B3F">
            <w:pPr>
              <w:numPr>
                <w:ilvl w:val="0"/>
                <w:numId w:val="48"/>
              </w:numPr>
              <w:overflowPunct w:val="0"/>
              <w:autoSpaceDE w:val="0"/>
              <w:autoSpaceDN w:val="0"/>
              <w:adjustRightInd w:val="0"/>
              <w:spacing w:before="120" w:after="120" w:line="276" w:lineRule="auto"/>
              <w:contextualSpacing/>
              <w:jc w:val="both"/>
              <w:textAlignment w:val="baseline"/>
              <w:rPr>
                <w:rFonts w:ascii="Arial" w:hAnsi="Arial" w:cs="Arial"/>
                <w:bCs/>
                <w:color w:val="000000" w:themeColor="text1"/>
                <w:sz w:val="20"/>
                <w:szCs w:val="20"/>
              </w:rPr>
            </w:pPr>
            <w:r w:rsidRPr="00F86B3F">
              <w:rPr>
                <w:rFonts w:ascii="Arial" w:hAnsi="Arial" w:cs="Arial"/>
                <w:bCs/>
                <w:color w:val="000000" w:themeColor="text1"/>
                <w:sz w:val="20"/>
                <w:szCs w:val="20"/>
              </w:rPr>
              <w:t>a member of the Australasian Institute of Mining and Metallurgy;</w:t>
            </w:r>
          </w:p>
          <w:p w14:paraId="4C38E3CF" w14:textId="77777777" w:rsidR="00F86B3F" w:rsidRPr="00F86B3F" w:rsidRDefault="00F86B3F" w:rsidP="00F86B3F">
            <w:pPr>
              <w:numPr>
                <w:ilvl w:val="0"/>
                <w:numId w:val="48"/>
              </w:numPr>
              <w:overflowPunct w:val="0"/>
              <w:autoSpaceDE w:val="0"/>
              <w:autoSpaceDN w:val="0"/>
              <w:adjustRightInd w:val="0"/>
              <w:spacing w:before="120" w:after="120" w:line="276" w:lineRule="auto"/>
              <w:contextualSpacing/>
              <w:jc w:val="both"/>
              <w:textAlignment w:val="baseline"/>
              <w:rPr>
                <w:rFonts w:ascii="Arial" w:hAnsi="Arial" w:cs="Arial"/>
                <w:bCs/>
                <w:color w:val="000000" w:themeColor="text1"/>
                <w:sz w:val="20"/>
                <w:szCs w:val="20"/>
              </w:rPr>
            </w:pPr>
            <w:r w:rsidRPr="00F86B3F">
              <w:rPr>
                <w:rFonts w:ascii="Arial" w:hAnsi="Arial" w:cs="Arial"/>
                <w:bCs/>
                <w:color w:val="000000" w:themeColor="text1"/>
                <w:sz w:val="20"/>
                <w:szCs w:val="20"/>
              </w:rPr>
              <w:t xml:space="preserve">a member of the Australian </w:t>
            </w:r>
            <w:proofErr w:type="spellStart"/>
            <w:r w:rsidRPr="00F86B3F">
              <w:rPr>
                <w:rFonts w:ascii="Arial" w:hAnsi="Arial" w:cs="Arial"/>
                <w:bCs/>
                <w:color w:val="000000" w:themeColor="text1"/>
                <w:sz w:val="20"/>
                <w:szCs w:val="20"/>
              </w:rPr>
              <w:t>Defence</w:t>
            </w:r>
            <w:proofErr w:type="spellEnd"/>
            <w:r w:rsidRPr="00F86B3F">
              <w:rPr>
                <w:rFonts w:ascii="Arial" w:hAnsi="Arial" w:cs="Arial"/>
                <w:bCs/>
                <w:color w:val="000000" w:themeColor="text1"/>
                <w:sz w:val="20"/>
                <w:szCs w:val="20"/>
              </w:rPr>
              <w:t xml:space="preserve"> Force who is—</w:t>
            </w:r>
          </w:p>
          <w:p w14:paraId="3D88487A" w14:textId="77777777" w:rsidR="00F86B3F" w:rsidRPr="00F86B3F" w:rsidRDefault="00F86B3F" w:rsidP="00F86B3F">
            <w:pPr>
              <w:numPr>
                <w:ilvl w:val="1"/>
                <w:numId w:val="48"/>
              </w:numPr>
              <w:overflowPunct w:val="0"/>
              <w:autoSpaceDE w:val="0"/>
              <w:autoSpaceDN w:val="0"/>
              <w:adjustRightInd w:val="0"/>
              <w:spacing w:before="120" w:after="120" w:line="276" w:lineRule="auto"/>
              <w:ind w:left="1451" w:hanging="567"/>
              <w:contextualSpacing/>
              <w:jc w:val="both"/>
              <w:textAlignment w:val="baseline"/>
              <w:rPr>
                <w:rFonts w:ascii="Arial" w:hAnsi="Arial" w:cs="Arial"/>
                <w:bCs/>
                <w:color w:val="000000" w:themeColor="text1"/>
                <w:sz w:val="20"/>
                <w:szCs w:val="20"/>
              </w:rPr>
            </w:pPr>
            <w:r w:rsidRPr="00F86B3F">
              <w:rPr>
                <w:rFonts w:ascii="Arial" w:hAnsi="Arial" w:cs="Arial"/>
                <w:bCs/>
                <w:color w:val="000000" w:themeColor="text1"/>
                <w:sz w:val="20"/>
                <w:szCs w:val="20"/>
              </w:rPr>
              <w:t>an officer; or</w:t>
            </w:r>
          </w:p>
          <w:p w14:paraId="305146B7" w14:textId="77777777" w:rsidR="00F86B3F" w:rsidRPr="00F86B3F" w:rsidRDefault="00F86B3F" w:rsidP="00F86B3F">
            <w:pPr>
              <w:numPr>
                <w:ilvl w:val="1"/>
                <w:numId w:val="48"/>
              </w:numPr>
              <w:overflowPunct w:val="0"/>
              <w:autoSpaceDE w:val="0"/>
              <w:autoSpaceDN w:val="0"/>
              <w:adjustRightInd w:val="0"/>
              <w:spacing w:before="120" w:after="120" w:line="276" w:lineRule="auto"/>
              <w:ind w:left="1451" w:hanging="567"/>
              <w:contextualSpacing/>
              <w:jc w:val="both"/>
              <w:textAlignment w:val="baseline"/>
              <w:rPr>
                <w:rFonts w:ascii="Arial" w:hAnsi="Arial" w:cs="Arial"/>
                <w:bCs/>
                <w:color w:val="000000" w:themeColor="text1"/>
                <w:sz w:val="20"/>
                <w:szCs w:val="20"/>
              </w:rPr>
            </w:pPr>
            <w:r w:rsidRPr="00F86B3F">
              <w:rPr>
                <w:rFonts w:ascii="Arial" w:hAnsi="Arial" w:cs="Arial"/>
                <w:bCs/>
                <w:color w:val="000000" w:themeColor="text1"/>
                <w:sz w:val="20"/>
                <w:szCs w:val="20"/>
              </w:rPr>
              <w:t xml:space="preserve">a non-commissioned officer within the meaning of the </w:t>
            </w:r>
            <w:proofErr w:type="spellStart"/>
            <w:r w:rsidRPr="00F86B3F">
              <w:rPr>
                <w:rFonts w:ascii="Arial" w:hAnsi="Arial" w:cs="Arial"/>
                <w:bCs/>
                <w:i/>
                <w:iCs/>
                <w:color w:val="000000" w:themeColor="text1"/>
                <w:sz w:val="20"/>
                <w:szCs w:val="20"/>
              </w:rPr>
              <w:t>Defence</w:t>
            </w:r>
            <w:proofErr w:type="spellEnd"/>
            <w:r w:rsidRPr="00F86B3F">
              <w:rPr>
                <w:rFonts w:ascii="Arial" w:hAnsi="Arial" w:cs="Arial"/>
                <w:bCs/>
                <w:i/>
                <w:iCs/>
                <w:color w:val="000000" w:themeColor="text1"/>
                <w:sz w:val="20"/>
                <w:szCs w:val="20"/>
              </w:rPr>
              <w:t xml:space="preserve"> Force Discipline Act 1982</w:t>
            </w:r>
            <w:r w:rsidRPr="00F86B3F">
              <w:rPr>
                <w:rFonts w:ascii="Arial" w:hAnsi="Arial" w:cs="Arial"/>
                <w:bCs/>
                <w:color w:val="000000" w:themeColor="text1"/>
                <w:sz w:val="20"/>
                <w:szCs w:val="20"/>
              </w:rPr>
              <w:t xml:space="preserve"> of the Commonwealth who has 5 or more years of continuous service; or</w:t>
            </w:r>
          </w:p>
          <w:p w14:paraId="39129E84" w14:textId="77777777" w:rsidR="00F86B3F" w:rsidRPr="00F86B3F" w:rsidRDefault="00F86B3F" w:rsidP="00F86B3F">
            <w:pPr>
              <w:numPr>
                <w:ilvl w:val="1"/>
                <w:numId w:val="48"/>
              </w:numPr>
              <w:overflowPunct w:val="0"/>
              <w:autoSpaceDE w:val="0"/>
              <w:autoSpaceDN w:val="0"/>
              <w:adjustRightInd w:val="0"/>
              <w:spacing w:before="120" w:after="120" w:line="276" w:lineRule="auto"/>
              <w:ind w:left="1451" w:hanging="567"/>
              <w:contextualSpacing/>
              <w:jc w:val="both"/>
              <w:textAlignment w:val="baseline"/>
              <w:rPr>
                <w:rFonts w:ascii="Arial" w:hAnsi="Arial" w:cs="Arial"/>
                <w:bCs/>
                <w:color w:val="000000" w:themeColor="text1"/>
                <w:sz w:val="20"/>
                <w:szCs w:val="20"/>
              </w:rPr>
            </w:pPr>
            <w:r w:rsidRPr="00F86B3F">
              <w:rPr>
                <w:rFonts w:ascii="Arial" w:hAnsi="Arial" w:cs="Arial"/>
                <w:bCs/>
                <w:color w:val="000000" w:themeColor="text1"/>
                <w:sz w:val="20"/>
                <w:szCs w:val="20"/>
              </w:rPr>
              <w:t xml:space="preserve">a warrant officer within the meaning of the </w:t>
            </w:r>
            <w:proofErr w:type="spellStart"/>
            <w:r w:rsidRPr="00F86B3F">
              <w:rPr>
                <w:rFonts w:ascii="Arial" w:hAnsi="Arial" w:cs="Arial"/>
                <w:bCs/>
                <w:i/>
                <w:iCs/>
                <w:color w:val="000000" w:themeColor="text1"/>
                <w:sz w:val="20"/>
                <w:szCs w:val="20"/>
              </w:rPr>
              <w:t>Defence</w:t>
            </w:r>
            <w:proofErr w:type="spellEnd"/>
            <w:r w:rsidRPr="00F86B3F">
              <w:rPr>
                <w:rFonts w:ascii="Arial" w:hAnsi="Arial" w:cs="Arial"/>
                <w:bCs/>
                <w:i/>
                <w:iCs/>
                <w:color w:val="000000" w:themeColor="text1"/>
                <w:sz w:val="20"/>
                <w:szCs w:val="20"/>
              </w:rPr>
              <w:t xml:space="preserve"> Force Discipline Act 1982</w:t>
            </w:r>
            <w:r w:rsidRPr="00F86B3F">
              <w:rPr>
                <w:rFonts w:ascii="Arial" w:hAnsi="Arial" w:cs="Arial"/>
                <w:bCs/>
                <w:color w:val="000000" w:themeColor="text1"/>
                <w:sz w:val="20"/>
                <w:szCs w:val="20"/>
              </w:rPr>
              <w:t xml:space="preserve"> of the Commonwealth;</w:t>
            </w:r>
          </w:p>
          <w:p w14:paraId="1A580519" w14:textId="77777777" w:rsidR="00F86B3F" w:rsidRPr="00F86B3F" w:rsidRDefault="00F86B3F" w:rsidP="00F86B3F">
            <w:pPr>
              <w:numPr>
                <w:ilvl w:val="0"/>
                <w:numId w:val="48"/>
              </w:numPr>
              <w:overflowPunct w:val="0"/>
              <w:autoSpaceDE w:val="0"/>
              <w:autoSpaceDN w:val="0"/>
              <w:adjustRightInd w:val="0"/>
              <w:spacing w:before="120" w:after="120" w:line="276" w:lineRule="auto"/>
              <w:contextualSpacing/>
              <w:jc w:val="both"/>
              <w:textAlignment w:val="baseline"/>
              <w:rPr>
                <w:rFonts w:ascii="Arial" w:hAnsi="Arial" w:cs="Arial"/>
                <w:bCs/>
                <w:color w:val="000000" w:themeColor="text1"/>
                <w:sz w:val="20"/>
                <w:szCs w:val="20"/>
              </w:rPr>
            </w:pPr>
            <w:r w:rsidRPr="00F86B3F">
              <w:rPr>
                <w:rFonts w:ascii="Arial" w:hAnsi="Arial" w:cs="Arial"/>
                <w:bCs/>
                <w:color w:val="000000" w:themeColor="text1"/>
                <w:sz w:val="20"/>
                <w:szCs w:val="20"/>
              </w:rPr>
              <w:t>a member of the Institute of Chartered Accountants in Australia, CPA Australia (Certified Public Accountants) or the Institute of Public Accountants;</w:t>
            </w:r>
          </w:p>
          <w:p w14:paraId="3DC84D13" w14:textId="77777777" w:rsidR="00F86B3F" w:rsidRPr="00F86B3F" w:rsidRDefault="00F86B3F" w:rsidP="00F86B3F">
            <w:pPr>
              <w:numPr>
                <w:ilvl w:val="0"/>
                <w:numId w:val="48"/>
              </w:numPr>
              <w:overflowPunct w:val="0"/>
              <w:autoSpaceDE w:val="0"/>
              <w:autoSpaceDN w:val="0"/>
              <w:adjustRightInd w:val="0"/>
              <w:spacing w:before="120" w:after="120" w:line="276" w:lineRule="auto"/>
              <w:contextualSpacing/>
              <w:jc w:val="both"/>
              <w:textAlignment w:val="baseline"/>
              <w:rPr>
                <w:rFonts w:ascii="Arial" w:hAnsi="Arial" w:cs="Arial"/>
                <w:bCs/>
                <w:color w:val="000000" w:themeColor="text1"/>
                <w:sz w:val="20"/>
                <w:szCs w:val="20"/>
              </w:rPr>
            </w:pPr>
            <w:r w:rsidRPr="00F86B3F">
              <w:rPr>
                <w:rFonts w:ascii="Arial" w:hAnsi="Arial" w:cs="Arial"/>
                <w:bCs/>
                <w:color w:val="000000" w:themeColor="text1"/>
                <w:sz w:val="20"/>
                <w:szCs w:val="20"/>
              </w:rPr>
              <w:t>a Member of—</w:t>
            </w:r>
          </w:p>
          <w:p w14:paraId="4841A632" w14:textId="77777777" w:rsidR="00F86B3F" w:rsidRPr="00F86B3F" w:rsidRDefault="00F86B3F" w:rsidP="00F86B3F">
            <w:pPr>
              <w:numPr>
                <w:ilvl w:val="1"/>
                <w:numId w:val="48"/>
              </w:numPr>
              <w:overflowPunct w:val="0"/>
              <w:autoSpaceDE w:val="0"/>
              <w:autoSpaceDN w:val="0"/>
              <w:adjustRightInd w:val="0"/>
              <w:spacing w:before="120" w:after="120" w:line="276" w:lineRule="auto"/>
              <w:ind w:left="1451" w:hanging="567"/>
              <w:contextualSpacing/>
              <w:jc w:val="both"/>
              <w:textAlignment w:val="baseline"/>
              <w:rPr>
                <w:rFonts w:ascii="Arial" w:hAnsi="Arial" w:cs="Arial"/>
                <w:bCs/>
                <w:color w:val="000000" w:themeColor="text1"/>
                <w:sz w:val="20"/>
                <w:szCs w:val="20"/>
              </w:rPr>
            </w:pPr>
            <w:r w:rsidRPr="00F86B3F">
              <w:rPr>
                <w:rFonts w:ascii="Arial" w:hAnsi="Arial" w:cs="Arial"/>
                <w:bCs/>
                <w:color w:val="000000" w:themeColor="text1"/>
                <w:sz w:val="20"/>
                <w:szCs w:val="20"/>
              </w:rPr>
              <w:t>the Parliament of the Commonwealth; or</w:t>
            </w:r>
          </w:p>
          <w:p w14:paraId="1991B345" w14:textId="77777777" w:rsidR="00F86B3F" w:rsidRPr="00F86B3F" w:rsidRDefault="00F86B3F" w:rsidP="00F86B3F">
            <w:pPr>
              <w:numPr>
                <w:ilvl w:val="1"/>
                <w:numId w:val="48"/>
              </w:numPr>
              <w:overflowPunct w:val="0"/>
              <w:autoSpaceDE w:val="0"/>
              <w:autoSpaceDN w:val="0"/>
              <w:adjustRightInd w:val="0"/>
              <w:spacing w:before="120" w:after="120" w:line="276" w:lineRule="auto"/>
              <w:ind w:left="1451" w:hanging="567"/>
              <w:contextualSpacing/>
              <w:jc w:val="both"/>
              <w:textAlignment w:val="baseline"/>
              <w:rPr>
                <w:rFonts w:ascii="Arial" w:hAnsi="Arial" w:cs="Arial"/>
                <w:bCs/>
                <w:color w:val="000000" w:themeColor="text1"/>
                <w:sz w:val="20"/>
                <w:szCs w:val="20"/>
              </w:rPr>
            </w:pPr>
            <w:r w:rsidRPr="00F86B3F">
              <w:rPr>
                <w:rFonts w:ascii="Arial" w:hAnsi="Arial" w:cs="Arial"/>
                <w:bCs/>
                <w:color w:val="000000" w:themeColor="text1"/>
                <w:sz w:val="20"/>
                <w:szCs w:val="20"/>
              </w:rPr>
              <w:t>the Parliament of a State; or</w:t>
            </w:r>
          </w:p>
          <w:p w14:paraId="05970F26" w14:textId="77777777" w:rsidR="00F86B3F" w:rsidRPr="00F86B3F" w:rsidRDefault="00F86B3F" w:rsidP="00F86B3F">
            <w:pPr>
              <w:numPr>
                <w:ilvl w:val="1"/>
                <w:numId w:val="48"/>
              </w:numPr>
              <w:overflowPunct w:val="0"/>
              <w:autoSpaceDE w:val="0"/>
              <w:autoSpaceDN w:val="0"/>
              <w:adjustRightInd w:val="0"/>
              <w:spacing w:before="120" w:after="120" w:line="276" w:lineRule="auto"/>
              <w:ind w:left="1451" w:hanging="567"/>
              <w:contextualSpacing/>
              <w:jc w:val="both"/>
              <w:textAlignment w:val="baseline"/>
              <w:rPr>
                <w:rFonts w:ascii="Arial" w:hAnsi="Arial" w:cs="Arial"/>
                <w:bCs/>
                <w:color w:val="000000" w:themeColor="text1"/>
                <w:sz w:val="20"/>
                <w:szCs w:val="20"/>
              </w:rPr>
            </w:pPr>
            <w:r w:rsidRPr="00F86B3F">
              <w:rPr>
                <w:rFonts w:ascii="Arial" w:hAnsi="Arial" w:cs="Arial"/>
                <w:bCs/>
                <w:color w:val="000000" w:themeColor="text1"/>
                <w:sz w:val="20"/>
                <w:szCs w:val="20"/>
              </w:rPr>
              <w:t>a Territory legislature; or</w:t>
            </w:r>
          </w:p>
          <w:p w14:paraId="0F2CD74F" w14:textId="77777777" w:rsidR="00F86B3F" w:rsidRPr="00F86B3F" w:rsidRDefault="00F86B3F" w:rsidP="00F86B3F">
            <w:pPr>
              <w:numPr>
                <w:ilvl w:val="1"/>
                <w:numId w:val="48"/>
              </w:numPr>
              <w:overflowPunct w:val="0"/>
              <w:autoSpaceDE w:val="0"/>
              <w:autoSpaceDN w:val="0"/>
              <w:adjustRightInd w:val="0"/>
              <w:spacing w:before="120" w:after="120" w:line="276" w:lineRule="auto"/>
              <w:ind w:left="1451" w:hanging="567"/>
              <w:contextualSpacing/>
              <w:jc w:val="both"/>
              <w:textAlignment w:val="baseline"/>
              <w:rPr>
                <w:rFonts w:ascii="Arial" w:hAnsi="Arial" w:cs="Arial"/>
                <w:bCs/>
                <w:color w:val="000000" w:themeColor="text1"/>
                <w:sz w:val="20"/>
                <w:szCs w:val="20"/>
              </w:rPr>
            </w:pPr>
            <w:r w:rsidRPr="00F86B3F">
              <w:rPr>
                <w:rFonts w:ascii="Arial" w:hAnsi="Arial" w:cs="Arial"/>
                <w:bCs/>
                <w:color w:val="000000" w:themeColor="text1"/>
                <w:sz w:val="20"/>
                <w:szCs w:val="20"/>
              </w:rPr>
              <w:t>a local government authority of a State or Territory;</w:t>
            </w:r>
          </w:p>
          <w:p w14:paraId="464CB582" w14:textId="77777777" w:rsidR="00F86B3F" w:rsidRPr="00F86B3F" w:rsidRDefault="00F86B3F" w:rsidP="00F86B3F">
            <w:pPr>
              <w:numPr>
                <w:ilvl w:val="0"/>
                <w:numId w:val="48"/>
              </w:numPr>
              <w:overflowPunct w:val="0"/>
              <w:autoSpaceDE w:val="0"/>
              <w:autoSpaceDN w:val="0"/>
              <w:adjustRightInd w:val="0"/>
              <w:spacing w:before="120" w:after="120" w:line="276" w:lineRule="auto"/>
              <w:contextualSpacing/>
              <w:jc w:val="both"/>
              <w:textAlignment w:val="baseline"/>
              <w:rPr>
                <w:rFonts w:ascii="Arial" w:hAnsi="Arial" w:cs="Arial"/>
                <w:bCs/>
                <w:color w:val="000000" w:themeColor="text1"/>
                <w:sz w:val="20"/>
                <w:szCs w:val="20"/>
              </w:rPr>
            </w:pPr>
            <w:r w:rsidRPr="00F86B3F">
              <w:rPr>
                <w:rFonts w:ascii="Arial" w:hAnsi="Arial" w:cs="Arial"/>
                <w:bCs/>
                <w:color w:val="000000" w:themeColor="text1"/>
                <w:sz w:val="20"/>
                <w:szCs w:val="20"/>
              </w:rPr>
              <w:t xml:space="preserve">a minister of religion registered under Part IV Division 1 Subdivision A of the </w:t>
            </w:r>
            <w:r w:rsidRPr="00F86B3F">
              <w:rPr>
                <w:rFonts w:ascii="Arial" w:hAnsi="Arial" w:cs="Arial"/>
                <w:bCs/>
                <w:i/>
                <w:iCs/>
                <w:color w:val="000000" w:themeColor="text1"/>
                <w:sz w:val="20"/>
                <w:szCs w:val="20"/>
              </w:rPr>
              <w:t>Marriage Act 1961</w:t>
            </w:r>
            <w:r w:rsidRPr="00F86B3F">
              <w:rPr>
                <w:rFonts w:ascii="Arial" w:hAnsi="Arial" w:cs="Arial"/>
                <w:bCs/>
                <w:color w:val="000000" w:themeColor="text1"/>
                <w:sz w:val="20"/>
                <w:szCs w:val="20"/>
              </w:rPr>
              <w:t xml:space="preserve"> of the Commonwealth;</w:t>
            </w:r>
          </w:p>
          <w:p w14:paraId="07DC24D5" w14:textId="77777777" w:rsidR="00F86B3F" w:rsidRPr="00F86B3F" w:rsidRDefault="00F86B3F" w:rsidP="00F86B3F">
            <w:pPr>
              <w:numPr>
                <w:ilvl w:val="0"/>
                <w:numId w:val="48"/>
              </w:numPr>
              <w:overflowPunct w:val="0"/>
              <w:autoSpaceDE w:val="0"/>
              <w:autoSpaceDN w:val="0"/>
              <w:adjustRightInd w:val="0"/>
              <w:spacing w:before="120" w:after="120" w:line="276" w:lineRule="auto"/>
              <w:contextualSpacing/>
              <w:jc w:val="both"/>
              <w:textAlignment w:val="baseline"/>
              <w:rPr>
                <w:rFonts w:ascii="Arial" w:hAnsi="Arial" w:cs="Arial"/>
                <w:bCs/>
                <w:color w:val="000000" w:themeColor="text1"/>
                <w:sz w:val="20"/>
                <w:szCs w:val="20"/>
              </w:rPr>
            </w:pPr>
            <w:r w:rsidRPr="00F86B3F">
              <w:rPr>
                <w:rFonts w:ascii="Arial" w:hAnsi="Arial" w:cs="Arial"/>
                <w:bCs/>
                <w:color w:val="000000" w:themeColor="text1"/>
                <w:sz w:val="20"/>
                <w:szCs w:val="20"/>
              </w:rPr>
              <w:t xml:space="preserve">a patent attorney or a </w:t>
            </w:r>
            <w:proofErr w:type="gramStart"/>
            <w:r w:rsidRPr="00F86B3F">
              <w:rPr>
                <w:rFonts w:ascii="Arial" w:hAnsi="Arial" w:cs="Arial"/>
                <w:bCs/>
                <w:color w:val="000000" w:themeColor="text1"/>
                <w:sz w:val="20"/>
                <w:szCs w:val="20"/>
              </w:rPr>
              <w:t>trade marks</w:t>
            </w:r>
            <w:proofErr w:type="gramEnd"/>
            <w:r w:rsidRPr="00F86B3F">
              <w:rPr>
                <w:rFonts w:ascii="Arial" w:hAnsi="Arial" w:cs="Arial"/>
                <w:bCs/>
                <w:color w:val="000000" w:themeColor="text1"/>
                <w:sz w:val="20"/>
                <w:szCs w:val="20"/>
              </w:rPr>
              <w:t xml:space="preserve"> attorney;</w:t>
            </w:r>
          </w:p>
          <w:p w14:paraId="237DA25F" w14:textId="77777777" w:rsidR="00F86B3F" w:rsidRPr="00F86B3F" w:rsidRDefault="00F86B3F" w:rsidP="00F86B3F">
            <w:pPr>
              <w:numPr>
                <w:ilvl w:val="0"/>
                <w:numId w:val="48"/>
              </w:numPr>
              <w:overflowPunct w:val="0"/>
              <w:autoSpaceDE w:val="0"/>
              <w:autoSpaceDN w:val="0"/>
              <w:adjustRightInd w:val="0"/>
              <w:spacing w:before="120" w:after="120" w:line="276" w:lineRule="auto"/>
              <w:contextualSpacing/>
              <w:jc w:val="both"/>
              <w:textAlignment w:val="baseline"/>
              <w:rPr>
                <w:rFonts w:ascii="Arial" w:hAnsi="Arial" w:cs="Arial"/>
                <w:bCs/>
                <w:color w:val="000000" w:themeColor="text1"/>
                <w:sz w:val="20"/>
                <w:szCs w:val="20"/>
              </w:rPr>
            </w:pPr>
            <w:r w:rsidRPr="00F86B3F">
              <w:rPr>
                <w:rFonts w:ascii="Arial" w:hAnsi="Arial" w:cs="Arial"/>
                <w:bCs/>
                <w:color w:val="000000" w:themeColor="text1"/>
                <w:sz w:val="20"/>
                <w:szCs w:val="20"/>
              </w:rPr>
              <w:t>a permanent employee of the Australian Postal Corporation who has 5 or more years of continuous service who is employed in an office supplying postal services to the public;</w:t>
            </w:r>
          </w:p>
          <w:p w14:paraId="25CAE9AF" w14:textId="77777777" w:rsidR="00F86B3F" w:rsidRPr="00F86B3F" w:rsidRDefault="00F86B3F" w:rsidP="00F86B3F">
            <w:pPr>
              <w:numPr>
                <w:ilvl w:val="0"/>
                <w:numId w:val="48"/>
              </w:numPr>
              <w:overflowPunct w:val="0"/>
              <w:autoSpaceDE w:val="0"/>
              <w:autoSpaceDN w:val="0"/>
              <w:adjustRightInd w:val="0"/>
              <w:spacing w:before="120" w:after="120" w:line="276" w:lineRule="auto"/>
              <w:contextualSpacing/>
              <w:jc w:val="both"/>
              <w:textAlignment w:val="baseline"/>
              <w:rPr>
                <w:rFonts w:ascii="Arial" w:hAnsi="Arial" w:cs="Arial"/>
                <w:bCs/>
                <w:color w:val="000000" w:themeColor="text1"/>
                <w:sz w:val="20"/>
                <w:szCs w:val="20"/>
              </w:rPr>
            </w:pPr>
            <w:r w:rsidRPr="00F86B3F">
              <w:rPr>
                <w:rFonts w:ascii="Arial" w:hAnsi="Arial" w:cs="Arial"/>
                <w:bCs/>
                <w:color w:val="000000" w:themeColor="text1"/>
                <w:sz w:val="20"/>
                <w:szCs w:val="20"/>
              </w:rPr>
              <w:t>a permanent employee of—</w:t>
            </w:r>
          </w:p>
          <w:p w14:paraId="7473A9E0" w14:textId="77777777" w:rsidR="00F86B3F" w:rsidRPr="00F86B3F" w:rsidRDefault="00F86B3F" w:rsidP="00F86B3F">
            <w:pPr>
              <w:numPr>
                <w:ilvl w:val="1"/>
                <w:numId w:val="48"/>
              </w:numPr>
              <w:overflowPunct w:val="0"/>
              <w:autoSpaceDE w:val="0"/>
              <w:autoSpaceDN w:val="0"/>
              <w:adjustRightInd w:val="0"/>
              <w:spacing w:before="120" w:after="120" w:line="276" w:lineRule="auto"/>
              <w:ind w:left="1451" w:hanging="567"/>
              <w:contextualSpacing/>
              <w:jc w:val="both"/>
              <w:textAlignment w:val="baseline"/>
              <w:rPr>
                <w:rFonts w:ascii="Arial" w:hAnsi="Arial" w:cs="Arial"/>
                <w:bCs/>
                <w:color w:val="000000" w:themeColor="text1"/>
                <w:sz w:val="20"/>
                <w:szCs w:val="20"/>
              </w:rPr>
            </w:pPr>
            <w:r w:rsidRPr="00F86B3F">
              <w:rPr>
                <w:rFonts w:ascii="Arial" w:hAnsi="Arial" w:cs="Arial"/>
                <w:bCs/>
                <w:color w:val="000000" w:themeColor="text1"/>
                <w:sz w:val="20"/>
                <w:szCs w:val="20"/>
              </w:rPr>
              <w:t>the Commonwealth or a Commonwealth authority; or</w:t>
            </w:r>
          </w:p>
          <w:p w14:paraId="1448E546" w14:textId="77777777" w:rsidR="00F86B3F" w:rsidRPr="00F86B3F" w:rsidRDefault="00F86B3F" w:rsidP="00F86B3F">
            <w:pPr>
              <w:numPr>
                <w:ilvl w:val="1"/>
                <w:numId w:val="48"/>
              </w:numPr>
              <w:overflowPunct w:val="0"/>
              <w:autoSpaceDE w:val="0"/>
              <w:autoSpaceDN w:val="0"/>
              <w:adjustRightInd w:val="0"/>
              <w:spacing w:before="120" w:after="120" w:line="276" w:lineRule="auto"/>
              <w:ind w:left="1451" w:hanging="567"/>
              <w:contextualSpacing/>
              <w:jc w:val="both"/>
              <w:textAlignment w:val="baseline"/>
              <w:rPr>
                <w:rFonts w:ascii="Arial" w:hAnsi="Arial" w:cs="Arial"/>
                <w:bCs/>
                <w:color w:val="000000" w:themeColor="text1"/>
                <w:sz w:val="20"/>
                <w:szCs w:val="20"/>
              </w:rPr>
            </w:pPr>
            <w:r w:rsidRPr="00F86B3F">
              <w:rPr>
                <w:rFonts w:ascii="Arial" w:hAnsi="Arial" w:cs="Arial"/>
                <w:bCs/>
                <w:color w:val="000000" w:themeColor="text1"/>
                <w:sz w:val="20"/>
                <w:szCs w:val="20"/>
              </w:rPr>
              <w:t>a State or Territory or a State or Territory authority; or</w:t>
            </w:r>
          </w:p>
          <w:p w14:paraId="4B905B50" w14:textId="77777777" w:rsidR="00F86B3F" w:rsidRPr="00F86B3F" w:rsidRDefault="00F86B3F" w:rsidP="00F86B3F">
            <w:pPr>
              <w:numPr>
                <w:ilvl w:val="1"/>
                <w:numId w:val="48"/>
              </w:numPr>
              <w:overflowPunct w:val="0"/>
              <w:autoSpaceDE w:val="0"/>
              <w:autoSpaceDN w:val="0"/>
              <w:adjustRightInd w:val="0"/>
              <w:spacing w:before="120" w:line="276" w:lineRule="auto"/>
              <w:ind w:left="1451" w:hanging="567"/>
              <w:contextualSpacing/>
              <w:jc w:val="both"/>
              <w:textAlignment w:val="baseline"/>
              <w:rPr>
                <w:rFonts w:ascii="Arial" w:hAnsi="Arial" w:cs="Arial"/>
                <w:bCs/>
                <w:color w:val="000000" w:themeColor="text1"/>
                <w:sz w:val="20"/>
                <w:szCs w:val="20"/>
              </w:rPr>
            </w:pPr>
            <w:r w:rsidRPr="00F86B3F">
              <w:rPr>
                <w:rFonts w:ascii="Arial" w:hAnsi="Arial" w:cs="Arial"/>
                <w:bCs/>
                <w:color w:val="000000" w:themeColor="text1"/>
                <w:sz w:val="20"/>
                <w:szCs w:val="20"/>
              </w:rPr>
              <w:t xml:space="preserve">a local government authority, </w:t>
            </w:r>
          </w:p>
          <w:p w14:paraId="7C0BDE55" w14:textId="77777777" w:rsidR="00F86B3F" w:rsidRPr="00F86B3F" w:rsidRDefault="00F86B3F" w:rsidP="00F86B3F">
            <w:pPr>
              <w:overflowPunct w:val="0"/>
              <w:autoSpaceDE w:val="0"/>
              <w:autoSpaceDN w:val="0"/>
              <w:adjustRightInd w:val="0"/>
              <w:spacing w:line="276" w:lineRule="auto"/>
              <w:ind w:left="884"/>
              <w:jc w:val="both"/>
              <w:textAlignment w:val="baseline"/>
              <w:rPr>
                <w:rFonts w:ascii="Arial" w:hAnsi="Arial" w:cs="Arial"/>
                <w:bCs/>
                <w:color w:val="000000" w:themeColor="text1"/>
                <w:sz w:val="20"/>
                <w:szCs w:val="20"/>
              </w:rPr>
            </w:pPr>
            <w:r w:rsidRPr="00F86B3F">
              <w:rPr>
                <w:rFonts w:ascii="Arial" w:hAnsi="Arial" w:cs="Arial"/>
                <w:bCs/>
                <w:color w:val="000000" w:themeColor="text1"/>
                <w:sz w:val="20"/>
                <w:szCs w:val="20"/>
              </w:rPr>
              <w:t>with 5 or more years of continuous service who is not specified in another item in this list;</w:t>
            </w:r>
          </w:p>
          <w:p w14:paraId="6E5D4DA6" w14:textId="77777777" w:rsidR="00F86B3F" w:rsidRPr="00F86B3F" w:rsidRDefault="00F86B3F" w:rsidP="00F86B3F">
            <w:pPr>
              <w:numPr>
                <w:ilvl w:val="0"/>
                <w:numId w:val="48"/>
              </w:numPr>
              <w:overflowPunct w:val="0"/>
              <w:autoSpaceDE w:val="0"/>
              <w:autoSpaceDN w:val="0"/>
              <w:adjustRightInd w:val="0"/>
              <w:spacing w:before="120" w:after="120" w:line="276" w:lineRule="auto"/>
              <w:contextualSpacing/>
              <w:jc w:val="both"/>
              <w:textAlignment w:val="baseline"/>
              <w:rPr>
                <w:rFonts w:ascii="Arial" w:hAnsi="Arial" w:cs="Arial"/>
                <w:bCs/>
                <w:color w:val="000000" w:themeColor="text1"/>
                <w:sz w:val="20"/>
                <w:szCs w:val="20"/>
              </w:rPr>
            </w:pPr>
            <w:r w:rsidRPr="00F86B3F">
              <w:rPr>
                <w:rFonts w:ascii="Arial" w:hAnsi="Arial" w:cs="Arial"/>
                <w:bCs/>
                <w:color w:val="000000" w:themeColor="text1"/>
                <w:sz w:val="20"/>
                <w:szCs w:val="20"/>
              </w:rPr>
              <w:t>a Senior Executive Service employee of—</w:t>
            </w:r>
          </w:p>
          <w:p w14:paraId="0C78D35E" w14:textId="77777777" w:rsidR="00F86B3F" w:rsidRPr="00F86B3F" w:rsidRDefault="00F86B3F" w:rsidP="00F86B3F">
            <w:pPr>
              <w:numPr>
                <w:ilvl w:val="1"/>
                <w:numId w:val="48"/>
              </w:numPr>
              <w:overflowPunct w:val="0"/>
              <w:autoSpaceDE w:val="0"/>
              <w:autoSpaceDN w:val="0"/>
              <w:adjustRightInd w:val="0"/>
              <w:spacing w:before="120" w:after="120" w:line="276" w:lineRule="auto"/>
              <w:ind w:left="1451" w:hanging="567"/>
              <w:contextualSpacing/>
              <w:jc w:val="both"/>
              <w:textAlignment w:val="baseline"/>
              <w:rPr>
                <w:rFonts w:ascii="Arial" w:hAnsi="Arial" w:cs="Arial"/>
                <w:bCs/>
                <w:color w:val="000000" w:themeColor="text1"/>
                <w:sz w:val="20"/>
                <w:szCs w:val="20"/>
              </w:rPr>
            </w:pPr>
            <w:r w:rsidRPr="00F86B3F">
              <w:rPr>
                <w:rFonts w:ascii="Arial" w:hAnsi="Arial" w:cs="Arial"/>
                <w:bCs/>
                <w:color w:val="000000" w:themeColor="text1"/>
                <w:sz w:val="20"/>
                <w:szCs w:val="20"/>
              </w:rPr>
              <w:t>the Commonwealth or a Commonwealth authority; or</w:t>
            </w:r>
          </w:p>
          <w:p w14:paraId="12516C95" w14:textId="77777777" w:rsidR="00F86B3F" w:rsidRPr="00F86B3F" w:rsidRDefault="00F86B3F" w:rsidP="00F86B3F">
            <w:pPr>
              <w:numPr>
                <w:ilvl w:val="1"/>
                <w:numId w:val="48"/>
              </w:numPr>
              <w:overflowPunct w:val="0"/>
              <w:autoSpaceDE w:val="0"/>
              <w:autoSpaceDN w:val="0"/>
              <w:adjustRightInd w:val="0"/>
              <w:spacing w:before="120" w:after="120" w:line="276" w:lineRule="auto"/>
              <w:ind w:left="1451" w:hanging="567"/>
              <w:contextualSpacing/>
              <w:jc w:val="both"/>
              <w:textAlignment w:val="baseline"/>
              <w:rPr>
                <w:rFonts w:ascii="Arial" w:hAnsi="Arial" w:cs="Arial"/>
                <w:bCs/>
                <w:color w:val="000000" w:themeColor="text1"/>
                <w:sz w:val="20"/>
                <w:szCs w:val="20"/>
              </w:rPr>
            </w:pPr>
            <w:r w:rsidRPr="00F86B3F">
              <w:rPr>
                <w:rFonts w:ascii="Arial" w:hAnsi="Arial" w:cs="Arial"/>
                <w:bCs/>
                <w:color w:val="000000" w:themeColor="text1"/>
                <w:sz w:val="20"/>
                <w:szCs w:val="20"/>
              </w:rPr>
              <w:t>a State or Territory or a State or Territory authority;</w:t>
            </w:r>
          </w:p>
          <w:p w14:paraId="58BF42C7" w14:textId="77777777" w:rsidR="00F86B3F" w:rsidRPr="00F86B3F" w:rsidRDefault="00F86B3F" w:rsidP="00F86B3F">
            <w:pPr>
              <w:numPr>
                <w:ilvl w:val="0"/>
                <w:numId w:val="48"/>
              </w:numPr>
              <w:overflowPunct w:val="0"/>
              <w:autoSpaceDE w:val="0"/>
              <w:autoSpaceDN w:val="0"/>
              <w:adjustRightInd w:val="0"/>
              <w:spacing w:before="120" w:after="120" w:line="276" w:lineRule="auto"/>
              <w:contextualSpacing/>
              <w:jc w:val="both"/>
              <w:textAlignment w:val="baseline"/>
              <w:rPr>
                <w:rFonts w:ascii="Arial" w:hAnsi="Arial" w:cs="Arial"/>
                <w:bCs/>
                <w:color w:val="000000" w:themeColor="text1"/>
                <w:sz w:val="20"/>
                <w:szCs w:val="20"/>
              </w:rPr>
            </w:pPr>
            <w:r w:rsidRPr="00F86B3F">
              <w:rPr>
                <w:rFonts w:ascii="Arial" w:hAnsi="Arial" w:cs="Arial"/>
                <w:bCs/>
                <w:color w:val="000000" w:themeColor="text1"/>
                <w:sz w:val="20"/>
                <w:szCs w:val="20"/>
              </w:rPr>
              <w:t>a sheriff;</w:t>
            </w:r>
          </w:p>
          <w:p w14:paraId="3C71C467" w14:textId="77777777" w:rsidR="00F86B3F" w:rsidRPr="00F86B3F" w:rsidRDefault="00F86B3F" w:rsidP="00F86B3F">
            <w:pPr>
              <w:numPr>
                <w:ilvl w:val="0"/>
                <w:numId w:val="48"/>
              </w:numPr>
              <w:overflowPunct w:val="0"/>
              <w:autoSpaceDE w:val="0"/>
              <w:autoSpaceDN w:val="0"/>
              <w:adjustRightInd w:val="0"/>
              <w:spacing w:before="120" w:after="120" w:line="276" w:lineRule="auto"/>
              <w:ind w:left="891" w:hanging="437"/>
              <w:contextualSpacing/>
              <w:jc w:val="both"/>
              <w:textAlignment w:val="baseline"/>
              <w:rPr>
                <w:rFonts w:ascii="Arial" w:hAnsi="Arial" w:cs="Arial"/>
                <w:bCs/>
                <w:color w:val="000000" w:themeColor="text1"/>
                <w:sz w:val="20"/>
                <w:szCs w:val="20"/>
              </w:rPr>
            </w:pPr>
            <w:r w:rsidRPr="00F86B3F">
              <w:rPr>
                <w:rFonts w:ascii="Arial" w:hAnsi="Arial" w:cs="Arial"/>
                <w:bCs/>
                <w:color w:val="000000" w:themeColor="text1"/>
                <w:sz w:val="20"/>
                <w:szCs w:val="20"/>
              </w:rPr>
              <w:t>a sheriff's officer;</w:t>
            </w:r>
          </w:p>
          <w:p w14:paraId="738883C6" w14:textId="77777777" w:rsidR="00F86B3F" w:rsidRPr="00F86B3F" w:rsidRDefault="00F86B3F" w:rsidP="00F86B3F">
            <w:pPr>
              <w:numPr>
                <w:ilvl w:val="0"/>
                <w:numId w:val="48"/>
              </w:numPr>
              <w:overflowPunct w:val="0"/>
              <w:autoSpaceDE w:val="0"/>
              <w:autoSpaceDN w:val="0"/>
              <w:adjustRightInd w:val="0"/>
              <w:spacing w:before="120" w:after="120" w:line="276" w:lineRule="auto"/>
              <w:ind w:left="891" w:hanging="437"/>
              <w:contextualSpacing/>
              <w:jc w:val="both"/>
              <w:textAlignment w:val="baseline"/>
              <w:rPr>
                <w:rFonts w:ascii="Arial" w:hAnsi="Arial" w:cs="Arial"/>
                <w:bCs/>
                <w:color w:val="000000" w:themeColor="text1"/>
                <w:sz w:val="20"/>
                <w:szCs w:val="20"/>
              </w:rPr>
            </w:pPr>
            <w:r w:rsidRPr="00F86B3F">
              <w:rPr>
                <w:rFonts w:ascii="Arial" w:hAnsi="Arial" w:cs="Arial"/>
                <w:bCs/>
                <w:color w:val="000000" w:themeColor="text1"/>
                <w:sz w:val="20"/>
                <w:szCs w:val="20"/>
              </w:rPr>
              <w:t xml:space="preserve">a teacher employed on a full-time basis at a school or tertiary education institution; </w:t>
            </w:r>
          </w:p>
          <w:p w14:paraId="57343365" w14:textId="77777777" w:rsidR="00F86B3F" w:rsidRPr="00F86B3F" w:rsidRDefault="00F86B3F" w:rsidP="00F86B3F">
            <w:pPr>
              <w:numPr>
                <w:ilvl w:val="0"/>
                <w:numId w:val="48"/>
              </w:numPr>
              <w:overflowPunct w:val="0"/>
              <w:autoSpaceDE w:val="0"/>
              <w:autoSpaceDN w:val="0"/>
              <w:adjustRightInd w:val="0"/>
              <w:spacing w:before="120" w:line="276" w:lineRule="auto"/>
              <w:ind w:left="891" w:hanging="437"/>
              <w:jc w:val="both"/>
              <w:textAlignment w:val="baseline"/>
              <w:rPr>
                <w:rFonts w:ascii="Arial" w:hAnsi="Arial" w:cs="Arial"/>
                <w:bCs/>
                <w:color w:val="000000" w:themeColor="text1"/>
                <w:sz w:val="20"/>
                <w:szCs w:val="20"/>
              </w:rPr>
            </w:pPr>
            <w:r w:rsidRPr="00F86B3F">
              <w:rPr>
                <w:rFonts w:ascii="Arial" w:hAnsi="Arial" w:cs="Arial"/>
                <w:bCs/>
                <w:color w:val="000000" w:themeColor="text1"/>
                <w:sz w:val="20"/>
                <w:szCs w:val="20"/>
              </w:rPr>
              <w:t>a veterinary surgeon;</w:t>
            </w:r>
          </w:p>
          <w:p w14:paraId="08A49C43" w14:textId="77777777" w:rsidR="00F86B3F" w:rsidRPr="00F86B3F" w:rsidRDefault="00F86B3F" w:rsidP="00F86B3F">
            <w:pPr>
              <w:numPr>
                <w:ilvl w:val="0"/>
                <w:numId w:val="48"/>
              </w:numPr>
              <w:overflowPunct w:val="0"/>
              <w:autoSpaceDE w:val="0"/>
              <w:autoSpaceDN w:val="0"/>
              <w:adjustRightInd w:val="0"/>
              <w:spacing w:after="120" w:line="276" w:lineRule="auto"/>
              <w:ind w:left="891" w:hanging="437"/>
              <w:jc w:val="both"/>
              <w:textAlignment w:val="baseline"/>
              <w:rPr>
                <w:rFonts w:ascii="Arial" w:hAnsi="Arial" w:cs="Arial"/>
                <w:color w:val="000000"/>
                <w:sz w:val="20"/>
                <w:szCs w:val="20"/>
              </w:rPr>
            </w:pPr>
            <w:r w:rsidRPr="00F86B3F">
              <w:rPr>
                <w:rFonts w:ascii="Arial" w:hAnsi="Arial" w:cs="Arial"/>
                <w:color w:val="000000"/>
                <w:sz w:val="20"/>
                <w:szCs w:val="20"/>
              </w:rPr>
              <w:t>any other person of a class prescribed by regulation.</w:t>
            </w:r>
          </w:p>
          <w:p w14:paraId="2E0B5F67" w14:textId="77777777" w:rsidR="00F86B3F" w:rsidRPr="00F86B3F" w:rsidRDefault="00F86B3F" w:rsidP="00F86B3F">
            <w:pPr>
              <w:numPr>
                <w:ilvl w:val="0"/>
                <w:numId w:val="42"/>
              </w:numPr>
              <w:overflowPunct w:val="0"/>
              <w:autoSpaceDE w:val="0"/>
              <w:autoSpaceDN w:val="0"/>
              <w:adjustRightInd w:val="0"/>
              <w:spacing w:before="120" w:after="120" w:line="276" w:lineRule="auto"/>
              <w:ind w:left="454" w:hanging="425"/>
              <w:jc w:val="both"/>
              <w:textAlignment w:val="baseline"/>
              <w:rPr>
                <w:rFonts w:ascii="Arial" w:hAnsi="Arial" w:cs="Arial"/>
                <w:sz w:val="20"/>
                <w:szCs w:val="20"/>
              </w:rPr>
            </w:pPr>
            <w:r w:rsidRPr="00F86B3F">
              <w:rPr>
                <w:rFonts w:ascii="Arial" w:hAnsi="Arial" w:cs="Arial"/>
                <w:sz w:val="20"/>
                <w:szCs w:val="20"/>
              </w:rPr>
              <w:t xml:space="preserve">The contents of the </w:t>
            </w:r>
            <w:r w:rsidRPr="00F86B3F">
              <w:rPr>
                <w:rFonts w:ascii="Arial" w:hAnsi="Arial" w:cs="Arial"/>
                <w:color w:val="000000" w:themeColor="text1"/>
                <w:sz w:val="20"/>
                <w:szCs w:val="20"/>
              </w:rPr>
              <w:t>statutory declaration</w:t>
            </w:r>
            <w:r w:rsidRPr="00F86B3F">
              <w:rPr>
                <w:rFonts w:ascii="Arial" w:hAnsi="Arial" w:cs="Arial"/>
                <w:sz w:val="20"/>
                <w:szCs w:val="20"/>
              </w:rPr>
              <w:t xml:space="preserve"> cannot be altered after the statutory declaration has been declared.</w:t>
            </w:r>
          </w:p>
          <w:p w14:paraId="0557BA94" w14:textId="77777777" w:rsidR="00F86B3F" w:rsidRPr="00F86B3F" w:rsidRDefault="00F86B3F" w:rsidP="00F86B3F">
            <w:pPr>
              <w:numPr>
                <w:ilvl w:val="0"/>
                <w:numId w:val="42"/>
              </w:numPr>
              <w:overflowPunct w:val="0"/>
              <w:autoSpaceDE w:val="0"/>
              <w:autoSpaceDN w:val="0"/>
              <w:adjustRightInd w:val="0"/>
              <w:spacing w:before="120" w:after="120" w:line="276" w:lineRule="auto"/>
              <w:ind w:left="454" w:hanging="425"/>
              <w:jc w:val="both"/>
              <w:textAlignment w:val="baseline"/>
              <w:rPr>
                <w:rFonts w:ascii="Arial" w:hAnsi="Arial" w:cs="Arial"/>
                <w:b/>
                <w:color w:val="000000" w:themeColor="text1"/>
                <w:sz w:val="20"/>
                <w:szCs w:val="20"/>
              </w:rPr>
            </w:pPr>
            <w:r w:rsidRPr="00F86B3F">
              <w:rPr>
                <w:rFonts w:ascii="Arial" w:hAnsi="Arial" w:cs="Arial"/>
                <w:color w:val="000000" w:themeColor="text1"/>
                <w:sz w:val="20"/>
                <w:szCs w:val="20"/>
              </w:rPr>
              <w:lastRenderedPageBreak/>
              <w:t xml:space="preserve">The party serving </w:t>
            </w:r>
            <w:r w:rsidRPr="00F86B3F">
              <w:rPr>
                <w:rFonts w:ascii="Arial" w:hAnsi="Arial" w:cs="Arial"/>
                <w:sz w:val="20"/>
                <w:szCs w:val="20"/>
              </w:rPr>
              <w:t xml:space="preserve">a </w:t>
            </w:r>
            <w:r w:rsidRPr="00F86B3F">
              <w:rPr>
                <w:rFonts w:ascii="Arial" w:hAnsi="Arial" w:cs="Arial"/>
                <w:color w:val="000000" w:themeColor="text1"/>
                <w:sz w:val="20"/>
                <w:szCs w:val="20"/>
              </w:rPr>
              <w:t>statutory declaration</w:t>
            </w:r>
            <w:r w:rsidRPr="00F86B3F">
              <w:rPr>
                <w:rFonts w:ascii="Arial" w:hAnsi="Arial" w:cs="Arial"/>
                <w:sz w:val="20"/>
                <w:szCs w:val="20"/>
              </w:rPr>
              <w:t xml:space="preserve"> </w:t>
            </w:r>
            <w:r w:rsidRPr="00F86B3F">
              <w:rPr>
                <w:rFonts w:ascii="Arial" w:hAnsi="Arial" w:cs="Arial"/>
                <w:color w:val="000000" w:themeColor="text1"/>
                <w:sz w:val="20"/>
                <w:szCs w:val="20"/>
              </w:rPr>
              <w:t>must serve copies of all exhibits with the declaration.</w:t>
            </w:r>
          </w:p>
          <w:p w14:paraId="119D702C" w14:textId="77777777" w:rsidR="00F86B3F" w:rsidRPr="00F86B3F" w:rsidRDefault="00F86B3F" w:rsidP="00F86B3F">
            <w:pPr>
              <w:numPr>
                <w:ilvl w:val="0"/>
                <w:numId w:val="42"/>
              </w:numPr>
              <w:overflowPunct w:val="0"/>
              <w:autoSpaceDE w:val="0"/>
              <w:autoSpaceDN w:val="0"/>
              <w:adjustRightInd w:val="0"/>
              <w:spacing w:before="120" w:after="120" w:line="276" w:lineRule="auto"/>
              <w:ind w:left="454" w:hanging="425"/>
              <w:jc w:val="both"/>
              <w:textAlignment w:val="baseline"/>
              <w:rPr>
                <w:rFonts w:ascii="Arial" w:hAnsi="Arial" w:cs="Arial"/>
                <w:b/>
                <w:color w:val="000000" w:themeColor="text1"/>
                <w:sz w:val="20"/>
                <w:szCs w:val="20"/>
              </w:rPr>
            </w:pPr>
            <w:r w:rsidRPr="00F86B3F">
              <w:rPr>
                <w:rFonts w:ascii="Arial" w:hAnsi="Arial" w:cs="Arial"/>
                <w:sz w:val="20"/>
                <w:szCs w:val="20"/>
              </w:rPr>
              <w:t xml:space="preserve">If the deponent is illiterate or blind, see rule 31.7(6). </w:t>
            </w:r>
            <w:r w:rsidRPr="00F86B3F">
              <w:rPr>
                <w:rFonts w:ascii="Arial" w:hAnsi="Arial" w:cs="Arial"/>
                <w:color w:val="000000" w:themeColor="text1"/>
                <w:sz w:val="20"/>
                <w:szCs w:val="20"/>
              </w:rPr>
              <w:t xml:space="preserve">If the deponent does not appear to understand English sufficiently, see rule 31.7(7). </w:t>
            </w:r>
          </w:p>
        </w:tc>
      </w:tr>
    </w:tbl>
    <w:p w14:paraId="10CDC576" w14:textId="34E0F8D3" w:rsidR="007C6379" w:rsidRPr="00090AF2" w:rsidRDefault="007C6379" w:rsidP="00C7306B">
      <w:pPr>
        <w:spacing w:before="240"/>
        <w:rPr>
          <w:rFonts w:ascii="Times New Roman" w:hAnsi="Times New Roman" w:cs="Times New Roman"/>
          <w:b/>
        </w:rPr>
      </w:pPr>
    </w:p>
    <w:sectPr w:rsidR="007C6379" w:rsidRPr="00090AF2" w:rsidSect="00F86B3F">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457DC8" w14:textId="77777777" w:rsidR="00196351" w:rsidRDefault="00196351">
      <w:pPr>
        <w:spacing w:after="0" w:line="240" w:lineRule="auto"/>
      </w:pPr>
      <w:r>
        <w:separator/>
      </w:r>
    </w:p>
  </w:endnote>
  <w:endnote w:type="continuationSeparator" w:id="0">
    <w:p w14:paraId="22E8BAD8" w14:textId="77777777" w:rsidR="00196351" w:rsidRDefault="00196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E28C54" w14:textId="77777777" w:rsidR="00196351" w:rsidRDefault="00196351">
      <w:pPr>
        <w:spacing w:after="0" w:line="240" w:lineRule="auto"/>
      </w:pPr>
      <w:r>
        <w:separator/>
      </w:r>
    </w:p>
  </w:footnote>
  <w:footnote w:type="continuationSeparator" w:id="0">
    <w:p w14:paraId="18EA84AA" w14:textId="77777777" w:rsidR="00196351" w:rsidRDefault="001963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B72FB" w14:textId="4BD7E7B5" w:rsidR="00196351" w:rsidRDefault="00196351">
    <w:pPr>
      <w:pStyle w:val="Header"/>
      <w:jc w:val="center"/>
    </w:pPr>
  </w:p>
  <w:p w14:paraId="2856D63C" w14:textId="77777777" w:rsidR="00196351" w:rsidRDefault="001963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7387F"/>
    <w:multiLevelType w:val="hybridMultilevel"/>
    <w:tmpl w:val="4B86C6CE"/>
    <w:lvl w:ilvl="0" w:tplc="3FEE1934">
      <w:start w:val="1"/>
      <w:numFmt w:val="lowerLetter"/>
      <w:lvlText w:val="(%1)"/>
      <w:lvlJc w:val="left"/>
      <w:pPr>
        <w:ind w:left="1410" w:hanging="690"/>
      </w:pPr>
      <w:rPr>
        <w:rFonts w:hint="default"/>
        <w:b w:val="0"/>
        <w:bCs/>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53F6F14"/>
    <w:multiLevelType w:val="hybridMultilevel"/>
    <w:tmpl w:val="3DE04058"/>
    <w:lvl w:ilvl="0" w:tplc="4C20B9F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6F0497E"/>
    <w:multiLevelType w:val="hybridMultilevel"/>
    <w:tmpl w:val="E9564DF2"/>
    <w:lvl w:ilvl="0" w:tplc="4C20B9F8">
      <w:start w:val="1"/>
      <w:numFmt w:val="lowerLetter"/>
      <w:lvlText w:val="(%1)"/>
      <w:lvlJc w:val="left"/>
      <w:pPr>
        <w:ind w:left="400" w:hanging="360"/>
      </w:pPr>
      <w:rPr>
        <w:rFonts w:hint="default"/>
      </w:rPr>
    </w:lvl>
    <w:lvl w:ilvl="1" w:tplc="0C090019" w:tentative="1">
      <w:start w:val="1"/>
      <w:numFmt w:val="lowerLetter"/>
      <w:lvlText w:val="%2."/>
      <w:lvlJc w:val="left"/>
      <w:pPr>
        <w:ind w:left="1120" w:hanging="360"/>
      </w:pPr>
    </w:lvl>
    <w:lvl w:ilvl="2" w:tplc="0C09001B" w:tentative="1">
      <w:start w:val="1"/>
      <w:numFmt w:val="lowerRoman"/>
      <w:lvlText w:val="%3."/>
      <w:lvlJc w:val="right"/>
      <w:pPr>
        <w:ind w:left="1840" w:hanging="180"/>
      </w:pPr>
    </w:lvl>
    <w:lvl w:ilvl="3" w:tplc="0C09000F" w:tentative="1">
      <w:start w:val="1"/>
      <w:numFmt w:val="decimal"/>
      <w:lvlText w:val="%4."/>
      <w:lvlJc w:val="left"/>
      <w:pPr>
        <w:ind w:left="2560" w:hanging="360"/>
      </w:pPr>
    </w:lvl>
    <w:lvl w:ilvl="4" w:tplc="0C090019" w:tentative="1">
      <w:start w:val="1"/>
      <w:numFmt w:val="lowerLetter"/>
      <w:lvlText w:val="%5."/>
      <w:lvlJc w:val="left"/>
      <w:pPr>
        <w:ind w:left="3280" w:hanging="360"/>
      </w:pPr>
    </w:lvl>
    <w:lvl w:ilvl="5" w:tplc="0C09001B" w:tentative="1">
      <w:start w:val="1"/>
      <w:numFmt w:val="lowerRoman"/>
      <w:lvlText w:val="%6."/>
      <w:lvlJc w:val="right"/>
      <w:pPr>
        <w:ind w:left="4000" w:hanging="180"/>
      </w:pPr>
    </w:lvl>
    <w:lvl w:ilvl="6" w:tplc="0C09000F" w:tentative="1">
      <w:start w:val="1"/>
      <w:numFmt w:val="decimal"/>
      <w:lvlText w:val="%7."/>
      <w:lvlJc w:val="left"/>
      <w:pPr>
        <w:ind w:left="4720" w:hanging="360"/>
      </w:pPr>
    </w:lvl>
    <w:lvl w:ilvl="7" w:tplc="0C090019" w:tentative="1">
      <w:start w:val="1"/>
      <w:numFmt w:val="lowerLetter"/>
      <w:lvlText w:val="%8."/>
      <w:lvlJc w:val="left"/>
      <w:pPr>
        <w:ind w:left="5440" w:hanging="360"/>
      </w:pPr>
    </w:lvl>
    <w:lvl w:ilvl="8" w:tplc="0C09001B" w:tentative="1">
      <w:start w:val="1"/>
      <w:numFmt w:val="lowerRoman"/>
      <w:lvlText w:val="%9."/>
      <w:lvlJc w:val="right"/>
      <w:pPr>
        <w:ind w:left="6160" w:hanging="180"/>
      </w:pPr>
    </w:lvl>
  </w:abstractNum>
  <w:abstractNum w:abstractNumId="3" w15:restartNumberingAfterBreak="0">
    <w:nsid w:val="079D4B7E"/>
    <w:multiLevelType w:val="hybridMultilevel"/>
    <w:tmpl w:val="BB96E778"/>
    <w:lvl w:ilvl="0" w:tplc="0C090001">
      <w:start w:val="1"/>
      <w:numFmt w:val="bullet"/>
      <w:lvlText w:val=""/>
      <w:lvlJc w:val="left"/>
      <w:pPr>
        <w:ind w:left="720" w:hanging="360"/>
      </w:pPr>
      <w:rPr>
        <w:rFonts w:ascii="Symbol" w:hAnsi="Symbol"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8C4D74"/>
    <w:multiLevelType w:val="hybridMultilevel"/>
    <w:tmpl w:val="E72647C0"/>
    <w:lvl w:ilvl="0" w:tplc="65E2006E">
      <w:start w:val="1"/>
      <w:numFmt w:val="lowerLetter"/>
      <w:lvlText w:val="(%1)"/>
      <w:lvlJc w:val="left"/>
      <w:pPr>
        <w:ind w:left="2160" w:hanging="540"/>
      </w:pPr>
      <w:rPr>
        <w:rFonts w:hint="default"/>
      </w:rPr>
    </w:lvl>
    <w:lvl w:ilvl="1" w:tplc="0C090019" w:tentative="1">
      <w:start w:val="1"/>
      <w:numFmt w:val="lowerLetter"/>
      <w:lvlText w:val="%2."/>
      <w:lvlJc w:val="left"/>
      <w:pPr>
        <w:ind w:left="2700" w:hanging="360"/>
      </w:pPr>
    </w:lvl>
    <w:lvl w:ilvl="2" w:tplc="0C09001B" w:tentative="1">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5" w15:restartNumberingAfterBreak="0">
    <w:nsid w:val="0FDB75F5"/>
    <w:multiLevelType w:val="hybridMultilevel"/>
    <w:tmpl w:val="295E6080"/>
    <w:lvl w:ilvl="0" w:tplc="38B86F1C">
      <w:start w:val="1"/>
      <w:numFmt w:val="bullet"/>
      <w:lvlText w:val=""/>
      <w:lvlJc w:val="left"/>
      <w:pPr>
        <w:ind w:left="360" w:hanging="360"/>
      </w:pPr>
      <w:rPr>
        <w:rFonts w:ascii="Wingdings 2" w:hAnsi="Wingdings 2"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08B4821"/>
    <w:multiLevelType w:val="hybridMultilevel"/>
    <w:tmpl w:val="2784779E"/>
    <w:lvl w:ilvl="0" w:tplc="FFFFFFFF">
      <w:start w:val="1"/>
      <w:numFmt w:val="lowerLetter"/>
      <w:lvlText w:val="%1)"/>
      <w:lvlJc w:val="left"/>
      <w:pPr>
        <w:ind w:left="1320" w:hanging="360"/>
      </w:pPr>
    </w:lvl>
    <w:lvl w:ilvl="1" w:tplc="FFFFFFFF" w:tentative="1">
      <w:start w:val="1"/>
      <w:numFmt w:val="lowerLetter"/>
      <w:lvlText w:val="%2."/>
      <w:lvlJc w:val="left"/>
      <w:pPr>
        <w:ind w:left="2040" w:hanging="360"/>
      </w:pPr>
    </w:lvl>
    <w:lvl w:ilvl="2" w:tplc="FFFFFFFF" w:tentative="1">
      <w:start w:val="1"/>
      <w:numFmt w:val="lowerRoman"/>
      <w:lvlText w:val="%3."/>
      <w:lvlJc w:val="right"/>
      <w:pPr>
        <w:ind w:left="2760" w:hanging="180"/>
      </w:pPr>
    </w:lvl>
    <w:lvl w:ilvl="3" w:tplc="FFFFFFFF" w:tentative="1">
      <w:start w:val="1"/>
      <w:numFmt w:val="decimal"/>
      <w:lvlText w:val="%4."/>
      <w:lvlJc w:val="left"/>
      <w:pPr>
        <w:ind w:left="3480" w:hanging="360"/>
      </w:pPr>
    </w:lvl>
    <w:lvl w:ilvl="4" w:tplc="FFFFFFFF" w:tentative="1">
      <w:start w:val="1"/>
      <w:numFmt w:val="lowerLetter"/>
      <w:lvlText w:val="%5."/>
      <w:lvlJc w:val="left"/>
      <w:pPr>
        <w:ind w:left="4200" w:hanging="360"/>
      </w:pPr>
    </w:lvl>
    <w:lvl w:ilvl="5" w:tplc="FFFFFFFF" w:tentative="1">
      <w:start w:val="1"/>
      <w:numFmt w:val="lowerRoman"/>
      <w:lvlText w:val="%6."/>
      <w:lvlJc w:val="right"/>
      <w:pPr>
        <w:ind w:left="4920" w:hanging="180"/>
      </w:pPr>
    </w:lvl>
    <w:lvl w:ilvl="6" w:tplc="FFFFFFFF" w:tentative="1">
      <w:start w:val="1"/>
      <w:numFmt w:val="decimal"/>
      <w:lvlText w:val="%7."/>
      <w:lvlJc w:val="left"/>
      <w:pPr>
        <w:ind w:left="5640" w:hanging="360"/>
      </w:pPr>
    </w:lvl>
    <w:lvl w:ilvl="7" w:tplc="FFFFFFFF" w:tentative="1">
      <w:start w:val="1"/>
      <w:numFmt w:val="lowerLetter"/>
      <w:lvlText w:val="%8."/>
      <w:lvlJc w:val="left"/>
      <w:pPr>
        <w:ind w:left="6360" w:hanging="360"/>
      </w:pPr>
    </w:lvl>
    <w:lvl w:ilvl="8" w:tplc="FFFFFFFF" w:tentative="1">
      <w:start w:val="1"/>
      <w:numFmt w:val="lowerRoman"/>
      <w:lvlText w:val="%9."/>
      <w:lvlJc w:val="right"/>
      <w:pPr>
        <w:ind w:left="7080" w:hanging="180"/>
      </w:pPr>
    </w:lvl>
  </w:abstractNum>
  <w:abstractNum w:abstractNumId="7" w15:restartNumberingAfterBreak="0">
    <w:nsid w:val="11C438AD"/>
    <w:multiLevelType w:val="hybridMultilevel"/>
    <w:tmpl w:val="9864AFD6"/>
    <w:lvl w:ilvl="0" w:tplc="CA82663C">
      <w:start w:val="1"/>
      <w:numFmt w:val="lowerLetter"/>
      <w:lvlText w:val="(%1)"/>
      <w:lvlJc w:val="left"/>
      <w:pPr>
        <w:ind w:left="720" w:hanging="360"/>
      </w:pPr>
      <w:rPr>
        <w:rFonts w:hint="default"/>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2103334"/>
    <w:multiLevelType w:val="hybridMultilevel"/>
    <w:tmpl w:val="4B86C6CE"/>
    <w:lvl w:ilvl="0" w:tplc="3FEE1934">
      <w:start w:val="1"/>
      <w:numFmt w:val="lowerLetter"/>
      <w:lvlText w:val="(%1)"/>
      <w:lvlJc w:val="left"/>
      <w:pPr>
        <w:ind w:left="1410" w:hanging="690"/>
      </w:pPr>
      <w:rPr>
        <w:rFonts w:hint="default"/>
        <w:b w:val="0"/>
        <w:bCs/>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149E2E0B"/>
    <w:multiLevelType w:val="hybridMultilevel"/>
    <w:tmpl w:val="50008740"/>
    <w:lvl w:ilvl="0" w:tplc="0C09000F">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62417AD"/>
    <w:multiLevelType w:val="hybridMultilevel"/>
    <w:tmpl w:val="15803A30"/>
    <w:lvl w:ilvl="0" w:tplc="0C090017">
      <w:start w:val="1"/>
      <w:numFmt w:val="lowerLetter"/>
      <w:lvlText w:val="%1)"/>
      <w:lvlJc w:val="left"/>
      <w:pPr>
        <w:ind w:left="1320" w:hanging="360"/>
      </w:pPr>
    </w:lvl>
    <w:lvl w:ilvl="1" w:tplc="0C090019">
      <w:start w:val="1"/>
      <w:numFmt w:val="lowerLetter"/>
      <w:lvlText w:val="%2."/>
      <w:lvlJc w:val="left"/>
      <w:pPr>
        <w:ind w:left="2040" w:hanging="360"/>
      </w:pPr>
    </w:lvl>
    <w:lvl w:ilvl="2" w:tplc="0C09001B">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11" w15:restartNumberingAfterBreak="0">
    <w:nsid w:val="18604ADD"/>
    <w:multiLevelType w:val="hybridMultilevel"/>
    <w:tmpl w:val="37A28FB6"/>
    <w:lvl w:ilvl="0" w:tplc="ADA081BA">
      <w:start w:val="1"/>
      <w:numFmt w:val="lowerRoman"/>
      <w:lvlText w:val="(%1)"/>
      <w:lvlJc w:val="left"/>
      <w:pPr>
        <w:ind w:left="1187" w:hanging="720"/>
      </w:pPr>
      <w:rPr>
        <w:rFonts w:hint="default"/>
      </w:rPr>
    </w:lvl>
    <w:lvl w:ilvl="1" w:tplc="0C090019" w:tentative="1">
      <w:start w:val="1"/>
      <w:numFmt w:val="lowerLetter"/>
      <w:lvlText w:val="%2."/>
      <w:lvlJc w:val="left"/>
      <w:pPr>
        <w:ind w:left="1547" w:hanging="360"/>
      </w:pPr>
    </w:lvl>
    <w:lvl w:ilvl="2" w:tplc="0C09001B" w:tentative="1">
      <w:start w:val="1"/>
      <w:numFmt w:val="lowerRoman"/>
      <w:lvlText w:val="%3."/>
      <w:lvlJc w:val="right"/>
      <w:pPr>
        <w:ind w:left="2267" w:hanging="180"/>
      </w:pPr>
    </w:lvl>
    <w:lvl w:ilvl="3" w:tplc="0C09000F" w:tentative="1">
      <w:start w:val="1"/>
      <w:numFmt w:val="decimal"/>
      <w:lvlText w:val="%4."/>
      <w:lvlJc w:val="left"/>
      <w:pPr>
        <w:ind w:left="2987" w:hanging="360"/>
      </w:pPr>
    </w:lvl>
    <w:lvl w:ilvl="4" w:tplc="0C090019" w:tentative="1">
      <w:start w:val="1"/>
      <w:numFmt w:val="lowerLetter"/>
      <w:lvlText w:val="%5."/>
      <w:lvlJc w:val="left"/>
      <w:pPr>
        <w:ind w:left="3707" w:hanging="360"/>
      </w:pPr>
    </w:lvl>
    <w:lvl w:ilvl="5" w:tplc="0C09001B" w:tentative="1">
      <w:start w:val="1"/>
      <w:numFmt w:val="lowerRoman"/>
      <w:lvlText w:val="%6."/>
      <w:lvlJc w:val="right"/>
      <w:pPr>
        <w:ind w:left="4427" w:hanging="180"/>
      </w:pPr>
    </w:lvl>
    <w:lvl w:ilvl="6" w:tplc="0C09000F" w:tentative="1">
      <w:start w:val="1"/>
      <w:numFmt w:val="decimal"/>
      <w:lvlText w:val="%7."/>
      <w:lvlJc w:val="left"/>
      <w:pPr>
        <w:ind w:left="5147" w:hanging="360"/>
      </w:pPr>
    </w:lvl>
    <w:lvl w:ilvl="7" w:tplc="0C090019" w:tentative="1">
      <w:start w:val="1"/>
      <w:numFmt w:val="lowerLetter"/>
      <w:lvlText w:val="%8."/>
      <w:lvlJc w:val="left"/>
      <w:pPr>
        <w:ind w:left="5867" w:hanging="360"/>
      </w:pPr>
    </w:lvl>
    <w:lvl w:ilvl="8" w:tplc="0C09001B" w:tentative="1">
      <w:start w:val="1"/>
      <w:numFmt w:val="lowerRoman"/>
      <w:lvlText w:val="%9."/>
      <w:lvlJc w:val="right"/>
      <w:pPr>
        <w:ind w:left="6587" w:hanging="180"/>
      </w:pPr>
    </w:lvl>
  </w:abstractNum>
  <w:abstractNum w:abstractNumId="12" w15:restartNumberingAfterBreak="0">
    <w:nsid w:val="1A5B3E4D"/>
    <w:multiLevelType w:val="hybridMultilevel"/>
    <w:tmpl w:val="C93CB062"/>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53670F"/>
    <w:multiLevelType w:val="hybridMultilevel"/>
    <w:tmpl w:val="1E0ACD2E"/>
    <w:lvl w:ilvl="0" w:tplc="C742DF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DCE2345"/>
    <w:multiLevelType w:val="hybridMultilevel"/>
    <w:tmpl w:val="770ED9E0"/>
    <w:lvl w:ilvl="0" w:tplc="0C090001">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B8746C"/>
    <w:multiLevelType w:val="hybridMultilevel"/>
    <w:tmpl w:val="CF5C9B24"/>
    <w:lvl w:ilvl="0" w:tplc="055CD37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3E82921"/>
    <w:multiLevelType w:val="hybridMultilevel"/>
    <w:tmpl w:val="0C568FA2"/>
    <w:lvl w:ilvl="0" w:tplc="38B86F1C">
      <w:start w:val="1"/>
      <w:numFmt w:val="bullet"/>
      <w:lvlText w:val=""/>
      <w:lvlJc w:val="left"/>
      <w:pPr>
        <w:ind w:left="360" w:hanging="360"/>
      </w:pPr>
      <w:rPr>
        <w:rFonts w:ascii="Wingdings 2" w:hAnsi="Wingdings 2"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6820B68"/>
    <w:multiLevelType w:val="hybridMultilevel"/>
    <w:tmpl w:val="B0F2C794"/>
    <w:lvl w:ilvl="0" w:tplc="B6FC5418">
      <w:start w:val="1"/>
      <w:numFmt w:val="lowerLetter"/>
      <w:lvlText w:val="(%1)"/>
      <w:lvlJc w:val="left"/>
      <w:pPr>
        <w:ind w:left="683" w:hanging="360"/>
      </w:pPr>
      <w:rPr>
        <w:rFonts w:hint="default"/>
      </w:rPr>
    </w:lvl>
    <w:lvl w:ilvl="1" w:tplc="0C090019" w:tentative="1">
      <w:start w:val="1"/>
      <w:numFmt w:val="lowerLetter"/>
      <w:lvlText w:val="%2."/>
      <w:lvlJc w:val="left"/>
      <w:pPr>
        <w:ind w:left="1403" w:hanging="360"/>
      </w:pPr>
    </w:lvl>
    <w:lvl w:ilvl="2" w:tplc="0C09001B" w:tentative="1">
      <w:start w:val="1"/>
      <w:numFmt w:val="lowerRoman"/>
      <w:lvlText w:val="%3."/>
      <w:lvlJc w:val="right"/>
      <w:pPr>
        <w:ind w:left="2123" w:hanging="180"/>
      </w:pPr>
    </w:lvl>
    <w:lvl w:ilvl="3" w:tplc="0C09000F" w:tentative="1">
      <w:start w:val="1"/>
      <w:numFmt w:val="decimal"/>
      <w:lvlText w:val="%4."/>
      <w:lvlJc w:val="left"/>
      <w:pPr>
        <w:ind w:left="2843" w:hanging="360"/>
      </w:pPr>
    </w:lvl>
    <w:lvl w:ilvl="4" w:tplc="0C090019" w:tentative="1">
      <w:start w:val="1"/>
      <w:numFmt w:val="lowerLetter"/>
      <w:lvlText w:val="%5."/>
      <w:lvlJc w:val="left"/>
      <w:pPr>
        <w:ind w:left="3563" w:hanging="360"/>
      </w:pPr>
    </w:lvl>
    <w:lvl w:ilvl="5" w:tplc="0C09001B" w:tentative="1">
      <w:start w:val="1"/>
      <w:numFmt w:val="lowerRoman"/>
      <w:lvlText w:val="%6."/>
      <w:lvlJc w:val="right"/>
      <w:pPr>
        <w:ind w:left="4283" w:hanging="180"/>
      </w:pPr>
    </w:lvl>
    <w:lvl w:ilvl="6" w:tplc="0C09000F" w:tentative="1">
      <w:start w:val="1"/>
      <w:numFmt w:val="decimal"/>
      <w:lvlText w:val="%7."/>
      <w:lvlJc w:val="left"/>
      <w:pPr>
        <w:ind w:left="5003" w:hanging="360"/>
      </w:pPr>
    </w:lvl>
    <w:lvl w:ilvl="7" w:tplc="0C090019" w:tentative="1">
      <w:start w:val="1"/>
      <w:numFmt w:val="lowerLetter"/>
      <w:lvlText w:val="%8."/>
      <w:lvlJc w:val="left"/>
      <w:pPr>
        <w:ind w:left="5723" w:hanging="360"/>
      </w:pPr>
    </w:lvl>
    <w:lvl w:ilvl="8" w:tplc="0C09001B" w:tentative="1">
      <w:start w:val="1"/>
      <w:numFmt w:val="lowerRoman"/>
      <w:lvlText w:val="%9."/>
      <w:lvlJc w:val="right"/>
      <w:pPr>
        <w:ind w:left="6443" w:hanging="180"/>
      </w:pPr>
    </w:lvl>
  </w:abstractNum>
  <w:abstractNum w:abstractNumId="18" w15:restartNumberingAfterBreak="0">
    <w:nsid w:val="29CC422E"/>
    <w:multiLevelType w:val="hybridMultilevel"/>
    <w:tmpl w:val="DDD0F46C"/>
    <w:lvl w:ilvl="0" w:tplc="3B56E34E">
      <w:start w:val="1"/>
      <w:numFmt w:val="lowerLetter"/>
      <w:lvlText w:val="(%1)"/>
      <w:lvlJc w:val="left"/>
      <w:pPr>
        <w:ind w:left="720" w:hanging="360"/>
      </w:pPr>
      <w:rPr>
        <w:rFonts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D3518D2"/>
    <w:multiLevelType w:val="hybridMultilevel"/>
    <w:tmpl w:val="315C15D2"/>
    <w:lvl w:ilvl="0" w:tplc="AA1473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DF37389"/>
    <w:multiLevelType w:val="hybridMultilevel"/>
    <w:tmpl w:val="34529E24"/>
    <w:lvl w:ilvl="0" w:tplc="C4C41218">
      <w:start w:val="1"/>
      <w:numFmt w:val="lowerLetter"/>
      <w:lvlText w:val="(%1)"/>
      <w:lvlJc w:val="left"/>
      <w:pPr>
        <w:ind w:left="360" w:hanging="360"/>
      </w:pPr>
      <w:rPr>
        <w:rFonts w:hint="default"/>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EFA5753"/>
    <w:multiLevelType w:val="hybridMultilevel"/>
    <w:tmpl w:val="E9564DF2"/>
    <w:lvl w:ilvl="0" w:tplc="4C20B9F8">
      <w:start w:val="1"/>
      <w:numFmt w:val="lowerLetter"/>
      <w:lvlText w:val="(%1)"/>
      <w:lvlJc w:val="left"/>
      <w:pPr>
        <w:ind w:left="400" w:hanging="360"/>
      </w:pPr>
      <w:rPr>
        <w:rFonts w:hint="default"/>
      </w:rPr>
    </w:lvl>
    <w:lvl w:ilvl="1" w:tplc="0C090019" w:tentative="1">
      <w:start w:val="1"/>
      <w:numFmt w:val="lowerLetter"/>
      <w:lvlText w:val="%2."/>
      <w:lvlJc w:val="left"/>
      <w:pPr>
        <w:ind w:left="1120" w:hanging="360"/>
      </w:pPr>
    </w:lvl>
    <w:lvl w:ilvl="2" w:tplc="0C09001B" w:tentative="1">
      <w:start w:val="1"/>
      <w:numFmt w:val="lowerRoman"/>
      <w:lvlText w:val="%3."/>
      <w:lvlJc w:val="right"/>
      <w:pPr>
        <w:ind w:left="1840" w:hanging="180"/>
      </w:pPr>
    </w:lvl>
    <w:lvl w:ilvl="3" w:tplc="0C09000F" w:tentative="1">
      <w:start w:val="1"/>
      <w:numFmt w:val="decimal"/>
      <w:lvlText w:val="%4."/>
      <w:lvlJc w:val="left"/>
      <w:pPr>
        <w:ind w:left="2560" w:hanging="360"/>
      </w:pPr>
    </w:lvl>
    <w:lvl w:ilvl="4" w:tplc="0C090019" w:tentative="1">
      <w:start w:val="1"/>
      <w:numFmt w:val="lowerLetter"/>
      <w:lvlText w:val="%5."/>
      <w:lvlJc w:val="left"/>
      <w:pPr>
        <w:ind w:left="3280" w:hanging="360"/>
      </w:pPr>
    </w:lvl>
    <w:lvl w:ilvl="5" w:tplc="0C09001B" w:tentative="1">
      <w:start w:val="1"/>
      <w:numFmt w:val="lowerRoman"/>
      <w:lvlText w:val="%6."/>
      <w:lvlJc w:val="right"/>
      <w:pPr>
        <w:ind w:left="4000" w:hanging="180"/>
      </w:pPr>
    </w:lvl>
    <w:lvl w:ilvl="6" w:tplc="0C09000F" w:tentative="1">
      <w:start w:val="1"/>
      <w:numFmt w:val="decimal"/>
      <w:lvlText w:val="%7."/>
      <w:lvlJc w:val="left"/>
      <w:pPr>
        <w:ind w:left="4720" w:hanging="360"/>
      </w:pPr>
    </w:lvl>
    <w:lvl w:ilvl="7" w:tplc="0C090019" w:tentative="1">
      <w:start w:val="1"/>
      <w:numFmt w:val="lowerLetter"/>
      <w:lvlText w:val="%8."/>
      <w:lvlJc w:val="left"/>
      <w:pPr>
        <w:ind w:left="5440" w:hanging="360"/>
      </w:pPr>
    </w:lvl>
    <w:lvl w:ilvl="8" w:tplc="0C09001B" w:tentative="1">
      <w:start w:val="1"/>
      <w:numFmt w:val="lowerRoman"/>
      <w:lvlText w:val="%9."/>
      <w:lvlJc w:val="right"/>
      <w:pPr>
        <w:ind w:left="6160" w:hanging="180"/>
      </w:pPr>
    </w:lvl>
  </w:abstractNum>
  <w:abstractNum w:abstractNumId="22" w15:restartNumberingAfterBreak="0">
    <w:nsid w:val="301C60D9"/>
    <w:multiLevelType w:val="hybridMultilevel"/>
    <w:tmpl w:val="4AA4F690"/>
    <w:lvl w:ilvl="0" w:tplc="FA1232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0DF1372"/>
    <w:multiLevelType w:val="hybridMultilevel"/>
    <w:tmpl w:val="3DA8C57C"/>
    <w:lvl w:ilvl="0" w:tplc="B2C4A960">
      <w:start w:val="1"/>
      <w:numFmt w:val="lowerLetter"/>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11D6A35"/>
    <w:multiLevelType w:val="hybridMultilevel"/>
    <w:tmpl w:val="15803A30"/>
    <w:lvl w:ilvl="0" w:tplc="0C090017">
      <w:start w:val="1"/>
      <w:numFmt w:val="lowerLetter"/>
      <w:lvlText w:val="%1)"/>
      <w:lvlJc w:val="left"/>
      <w:pPr>
        <w:ind w:left="1320" w:hanging="360"/>
      </w:pPr>
    </w:lvl>
    <w:lvl w:ilvl="1" w:tplc="0C090019">
      <w:start w:val="1"/>
      <w:numFmt w:val="lowerLetter"/>
      <w:lvlText w:val="%2."/>
      <w:lvlJc w:val="left"/>
      <w:pPr>
        <w:ind w:left="2040" w:hanging="360"/>
      </w:pPr>
    </w:lvl>
    <w:lvl w:ilvl="2" w:tplc="0C09001B">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25" w15:restartNumberingAfterBreak="0">
    <w:nsid w:val="32F948C8"/>
    <w:multiLevelType w:val="hybridMultilevel"/>
    <w:tmpl w:val="6D248004"/>
    <w:lvl w:ilvl="0" w:tplc="6736EED6">
      <w:start w:val="1"/>
      <w:numFmt w:val="lowerLetter"/>
      <w:lvlText w:val="(%1)"/>
      <w:lvlJc w:val="left"/>
      <w:pPr>
        <w:ind w:left="889" w:hanging="435"/>
      </w:pPr>
      <w:rPr>
        <w:rFonts w:hint="default"/>
      </w:rPr>
    </w:lvl>
    <w:lvl w:ilvl="1" w:tplc="2B48D476">
      <w:start w:val="1"/>
      <w:numFmt w:val="lowerRoman"/>
      <w:lvlText w:val="(%2)"/>
      <w:lvlJc w:val="left"/>
      <w:pPr>
        <w:ind w:left="1894" w:hanging="720"/>
      </w:pPr>
      <w:rPr>
        <w:rFonts w:hint="default"/>
      </w:r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26" w15:restartNumberingAfterBreak="0">
    <w:nsid w:val="3356193D"/>
    <w:multiLevelType w:val="hybridMultilevel"/>
    <w:tmpl w:val="E9C607BA"/>
    <w:lvl w:ilvl="0" w:tplc="127C88AE">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63957DD"/>
    <w:multiLevelType w:val="multilevel"/>
    <w:tmpl w:val="94A4E252"/>
    <w:lvl w:ilvl="0">
      <w:start w:val="5"/>
      <w:numFmt w:val="decimal"/>
      <w:lvlText w:val="%1"/>
      <w:lvlJc w:val="left"/>
      <w:pPr>
        <w:ind w:left="360" w:hanging="360"/>
      </w:pPr>
      <w:rPr>
        <w:rFonts w:hint="default"/>
        <w:i w:val="0"/>
      </w:rPr>
    </w:lvl>
    <w:lvl w:ilvl="1">
      <w:start w:val="1"/>
      <w:numFmt w:val="decimal"/>
      <w:lvlText w:val="%1.%2"/>
      <w:lvlJc w:val="left"/>
      <w:pPr>
        <w:ind w:left="1080" w:hanging="360"/>
      </w:pPr>
      <w:rPr>
        <w:rFonts w:hint="default"/>
        <w:i w:val="0"/>
        <w:color w:val="auto"/>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560" w:hanging="1800"/>
      </w:pPr>
      <w:rPr>
        <w:rFonts w:hint="default"/>
        <w:i w:val="0"/>
      </w:rPr>
    </w:lvl>
  </w:abstractNum>
  <w:abstractNum w:abstractNumId="28" w15:restartNumberingAfterBreak="0">
    <w:nsid w:val="37A7486C"/>
    <w:multiLevelType w:val="hybridMultilevel"/>
    <w:tmpl w:val="E550AFE6"/>
    <w:lvl w:ilvl="0" w:tplc="F1A0467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39605324"/>
    <w:multiLevelType w:val="hybridMultilevel"/>
    <w:tmpl w:val="B588D2DC"/>
    <w:lvl w:ilvl="0" w:tplc="C4C41218">
      <w:start w:val="1"/>
      <w:numFmt w:val="lowerLetter"/>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B834DD1"/>
    <w:multiLevelType w:val="hybridMultilevel"/>
    <w:tmpl w:val="3D88199C"/>
    <w:lvl w:ilvl="0" w:tplc="4C20B9F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3CAA76C3"/>
    <w:multiLevelType w:val="hybridMultilevel"/>
    <w:tmpl w:val="FEA46CFC"/>
    <w:lvl w:ilvl="0" w:tplc="2CBA25B6">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0DF6FAC"/>
    <w:multiLevelType w:val="hybridMultilevel"/>
    <w:tmpl w:val="6CDCD274"/>
    <w:lvl w:ilvl="0" w:tplc="4C20B9F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417C033C"/>
    <w:multiLevelType w:val="hybridMultilevel"/>
    <w:tmpl w:val="4B86C6CE"/>
    <w:lvl w:ilvl="0" w:tplc="3FEE1934">
      <w:start w:val="1"/>
      <w:numFmt w:val="lowerLetter"/>
      <w:lvlText w:val="(%1)"/>
      <w:lvlJc w:val="left"/>
      <w:pPr>
        <w:ind w:left="1410" w:hanging="690"/>
      </w:pPr>
      <w:rPr>
        <w:rFonts w:hint="default"/>
        <w:b w:val="0"/>
        <w:bCs/>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442F051B"/>
    <w:multiLevelType w:val="hybridMultilevel"/>
    <w:tmpl w:val="189C865A"/>
    <w:lvl w:ilvl="0" w:tplc="4C20B9F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46F31922"/>
    <w:multiLevelType w:val="hybridMultilevel"/>
    <w:tmpl w:val="6D248004"/>
    <w:lvl w:ilvl="0" w:tplc="6736EED6">
      <w:start w:val="1"/>
      <w:numFmt w:val="lowerLetter"/>
      <w:lvlText w:val="(%1)"/>
      <w:lvlJc w:val="left"/>
      <w:pPr>
        <w:ind w:left="889" w:hanging="435"/>
      </w:pPr>
      <w:rPr>
        <w:rFonts w:hint="default"/>
      </w:rPr>
    </w:lvl>
    <w:lvl w:ilvl="1" w:tplc="2B48D476">
      <w:start w:val="1"/>
      <w:numFmt w:val="lowerRoman"/>
      <w:lvlText w:val="(%2)"/>
      <w:lvlJc w:val="left"/>
      <w:pPr>
        <w:ind w:left="1894" w:hanging="720"/>
      </w:pPr>
      <w:rPr>
        <w:rFonts w:hint="default"/>
      </w:r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36" w15:restartNumberingAfterBreak="0">
    <w:nsid w:val="493410E1"/>
    <w:multiLevelType w:val="hybridMultilevel"/>
    <w:tmpl w:val="C53AD928"/>
    <w:lvl w:ilvl="0" w:tplc="38B86F1C">
      <w:start w:val="1"/>
      <w:numFmt w:val="bullet"/>
      <w:lvlText w:val=""/>
      <w:lvlJc w:val="left"/>
      <w:pPr>
        <w:ind w:left="927" w:hanging="360"/>
      </w:pPr>
      <w:rPr>
        <w:rFonts w:ascii="Wingdings 2" w:hAnsi="Wingdings 2"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7" w15:restartNumberingAfterBreak="0">
    <w:nsid w:val="49B30D7C"/>
    <w:multiLevelType w:val="hybridMultilevel"/>
    <w:tmpl w:val="E9564DF2"/>
    <w:lvl w:ilvl="0" w:tplc="4C20B9F8">
      <w:start w:val="1"/>
      <w:numFmt w:val="lowerLetter"/>
      <w:lvlText w:val="(%1)"/>
      <w:lvlJc w:val="left"/>
      <w:pPr>
        <w:ind w:left="400" w:hanging="360"/>
      </w:pPr>
      <w:rPr>
        <w:rFonts w:hint="default"/>
      </w:rPr>
    </w:lvl>
    <w:lvl w:ilvl="1" w:tplc="0C090019" w:tentative="1">
      <w:start w:val="1"/>
      <w:numFmt w:val="lowerLetter"/>
      <w:lvlText w:val="%2."/>
      <w:lvlJc w:val="left"/>
      <w:pPr>
        <w:ind w:left="1120" w:hanging="360"/>
      </w:pPr>
    </w:lvl>
    <w:lvl w:ilvl="2" w:tplc="0C09001B" w:tentative="1">
      <w:start w:val="1"/>
      <w:numFmt w:val="lowerRoman"/>
      <w:lvlText w:val="%3."/>
      <w:lvlJc w:val="right"/>
      <w:pPr>
        <w:ind w:left="1840" w:hanging="180"/>
      </w:pPr>
    </w:lvl>
    <w:lvl w:ilvl="3" w:tplc="0C09000F" w:tentative="1">
      <w:start w:val="1"/>
      <w:numFmt w:val="decimal"/>
      <w:lvlText w:val="%4."/>
      <w:lvlJc w:val="left"/>
      <w:pPr>
        <w:ind w:left="2560" w:hanging="360"/>
      </w:pPr>
    </w:lvl>
    <w:lvl w:ilvl="4" w:tplc="0C090019" w:tentative="1">
      <w:start w:val="1"/>
      <w:numFmt w:val="lowerLetter"/>
      <w:lvlText w:val="%5."/>
      <w:lvlJc w:val="left"/>
      <w:pPr>
        <w:ind w:left="3280" w:hanging="360"/>
      </w:pPr>
    </w:lvl>
    <w:lvl w:ilvl="5" w:tplc="0C09001B" w:tentative="1">
      <w:start w:val="1"/>
      <w:numFmt w:val="lowerRoman"/>
      <w:lvlText w:val="%6."/>
      <w:lvlJc w:val="right"/>
      <w:pPr>
        <w:ind w:left="4000" w:hanging="180"/>
      </w:pPr>
    </w:lvl>
    <w:lvl w:ilvl="6" w:tplc="0C09000F" w:tentative="1">
      <w:start w:val="1"/>
      <w:numFmt w:val="decimal"/>
      <w:lvlText w:val="%7."/>
      <w:lvlJc w:val="left"/>
      <w:pPr>
        <w:ind w:left="4720" w:hanging="360"/>
      </w:pPr>
    </w:lvl>
    <w:lvl w:ilvl="7" w:tplc="0C090019" w:tentative="1">
      <w:start w:val="1"/>
      <w:numFmt w:val="lowerLetter"/>
      <w:lvlText w:val="%8."/>
      <w:lvlJc w:val="left"/>
      <w:pPr>
        <w:ind w:left="5440" w:hanging="360"/>
      </w:pPr>
    </w:lvl>
    <w:lvl w:ilvl="8" w:tplc="0C09001B" w:tentative="1">
      <w:start w:val="1"/>
      <w:numFmt w:val="lowerRoman"/>
      <w:lvlText w:val="%9."/>
      <w:lvlJc w:val="right"/>
      <w:pPr>
        <w:ind w:left="6160" w:hanging="180"/>
      </w:pPr>
    </w:lvl>
  </w:abstractNum>
  <w:abstractNum w:abstractNumId="38" w15:restartNumberingAfterBreak="0">
    <w:nsid w:val="49ED3DF2"/>
    <w:multiLevelType w:val="hybridMultilevel"/>
    <w:tmpl w:val="43DEFF7E"/>
    <w:lvl w:ilvl="0" w:tplc="0C090019">
      <w:start w:val="1"/>
      <w:numFmt w:val="lowerLetter"/>
      <w:lvlText w:val="%1."/>
      <w:lvlJc w:val="left"/>
      <w:pPr>
        <w:ind w:left="1320" w:hanging="360"/>
      </w:p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39" w15:restartNumberingAfterBreak="0">
    <w:nsid w:val="4A141D0F"/>
    <w:multiLevelType w:val="hybridMultilevel"/>
    <w:tmpl w:val="7CC054BA"/>
    <w:lvl w:ilvl="0" w:tplc="0382FF50">
      <w:start w:val="1"/>
      <w:numFmt w:val="lowerRoman"/>
      <w:lvlText w:val="(%1)"/>
      <w:lvlJc w:val="left"/>
      <w:pPr>
        <w:ind w:left="1440" w:hanging="720"/>
      </w:pPr>
      <w:rPr>
        <w:rFonts w:hint="default"/>
      </w:rPr>
    </w:lvl>
    <w:lvl w:ilvl="1" w:tplc="D34A7264">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4B0A72AB"/>
    <w:multiLevelType w:val="hybridMultilevel"/>
    <w:tmpl w:val="C38439AC"/>
    <w:lvl w:ilvl="0" w:tplc="AEEAB64A">
      <w:start w:val="1"/>
      <w:numFmt w:val="lowerLetter"/>
      <w:lvlText w:val="(%1)"/>
      <w:lvlJc w:val="left"/>
      <w:pPr>
        <w:ind w:left="825" w:hanging="46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B1811C5"/>
    <w:multiLevelType w:val="hybridMultilevel"/>
    <w:tmpl w:val="86F6EE1E"/>
    <w:lvl w:ilvl="0" w:tplc="4C20B9F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4DCB3484"/>
    <w:multiLevelType w:val="hybridMultilevel"/>
    <w:tmpl w:val="93A801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4E3F18B5"/>
    <w:multiLevelType w:val="hybridMultilevel"/>
    <w:tmpl w:val="20C8101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4E566D0B"/>
    <w:multiLevelType w:val="hybridMultilevel"/>
    <w:tmpl w:val="2784779E"/>
    <w:lvl w:ilvl="0" w:tplc="0C090017">
      <w:start w:val="1"/>
      <w:numFmt w:val="lowerLetter"/>
      <w:lvlText w:val="%1)"/>
      <w:lvlJc w:val="left"/>
      <w:pPr>
        <w:ind w:left="1320" w:hanging="360"/>
      </w:p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45" w15:restartNumberingAfterBreak="0">
    <w:nsid w:val="53885A11"/>
    <w:multiLevelType w:val="hybridMultilevel"/>
    <w:tmpl w:val="E9564DF2"/>
    <w:lvl w:ilvl="0" w:tplc="4C20B9F8">
      <w:start w:val="1"/>
      <w:numFmt w:val="lowerLetter"/>
      <w:lvlText w:val="(%1)"/>
      <w:lvlJc w:val="left"/>
      <w:pPr>
        <w:ind w:left="400" w:hanging="360"/>
      </w:pPr>
      <w:rPr>
        <w:rFonts w:hint="default"/>
      </w:rPr>
    </w:lvl>
    <w:lvl w:ilvl="1" w:tplc="0C090019" w:tentative="1">
      <w:start w:val="1"/>
      <w:numFmt w:val="lowerLetter"/>
      <w:lvlText w:val="%2."/>
      <w:lvlJc w:val="left"/>
      <w:pPr>
        <w:ind w:left="1120" w:hanging="360"/>
      </w:pPr>
    </w:lvl>
    <w:lvl w:ilvl="2" w:tplc="0C09001B" w:tentative="1">
      <w:start w:val="1"/>
      <w:numFmt w:val="lowerRoman"/>
      <w:lvlText w:val="%3."/>
      <w:lvlJc w:val="right"/>
      <w:pPr>
        <w:ind w:left="1840" w:hanging="180"/>
      </w:pPr>
    </w:lvl>
    <w:lvl w:ilvl="3" w:tplc="0C09000F" w:tentative="1">
      <w:start w:val="1"/>
      <w:numFmt w:val="decimal"/>
      <w:lvlText w:val="%4."/>
      <w:lvlJc w:val="left"/>
      <w:pPr>
        <w:ind w:left="2560" w:hanging="360"/>
      </w:pPr>
    </w:lvl>
    <w:lvl w:ilvl="4" w:tplc="0C090019" w:tentative="1">
      <w:start w:val="1"/>
      <w:numFmt w:val="lowerLetter"/>
      <w:lvlText w:val="%5."/>
      <w:lvlJc w:val="left"/>
      <w:pPr>
        <w:ind w:left="3280" w:hanging="360"/>
      </w:pPr>
    </w:lvl>
    <w:lvl w:ilvl="5" w:tplc="0C09001B" w:tentative="1">
      <w:start w:val="1"/>
      <w:numFmt w:val="lowerRoman"/>
      <w:lvlText w:val="%6."/>
      <w:lvlJc w:val="right"/>
      <w:pPr>
        <w:ind w:left="4000" w:hanging="180"/>
      </w:pPr>
    </w:lvl>
    <w:lvl w:ilvl="6" w:tplc="0C09000F" w:tentative="1">
      <w:start w:val="1"/>
      <w:numFmt w:val="decimal"/>
      <w:lvlText w:val="%7."/>
      <w:lvlJc w:val="left"/>
      <w:pPr>
        <w:ind w:left="4720" w:hanging="360"/>
      </w:pPr>
    </w:lvl>
    <w:lvl w:ilvl="7" w:tplc="0C090019" w:tentative="1">
      <w:start w:val="1"/>
      <w:numFmt w:val="lowerLetter"/>
      <w:lvlText w:val="%8."/>
      <w:lvlJc w:val="left"/>
      <w:pPr>
        <w:ind w:left="5440" w:hanging="360"/>
      </w:pPr>
    </w:lvl>
    <w:lvl w:ilvl="8" w:tplc="0C09001B" w:tentative="1">
      <w:start w:val="1"/>
      <w:numFmt w:val="lowerRoman"/>
      <w:lvlText w:val="%9."/>
      <w:lvlJc w:val="right"/>
      <w:pPr>
        <w:ind w:left="6160" w:hanging="180"/>
      </w:pPr>
    </w:lvl>
  </w:abstractNum>
  <w:abstractNum w:abstractNumId="46" w15:restartNumberingAfterBreak="0">
    <w:nsid w:val="53D14AD5"/>
    <w:multiLevelType w:val="hybridMultilevel"/>
    <w:tmpl w:val="6CDCD274"/>
    <w:lvl w:ilvl="0" w:tplc="4C20B9F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556850FD"/>
    <w:multiLevelType w:val="hybridMultilevel"/>
    <w:tmpl w:val="6A26A56A"/>
    <w:lvl w:ilvl="0" w:tplc="0C090017">
      <w:start w:val="1"/>
      <w:numFmt w:val="lowerLetter"/>
      <w:lvlText w:val="%1)"/>
      <w:lvlJc w:val="left"/>
      <w:pPr>
        <w:ind w:left="1320" w:hanging="360"/>
      </w:p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48" w15:restartNumberingAfterBreak="0">
    <w:nsid w:val="563039DC"/>
    <w:multiLevelType w:val="hybridMultilevel"/>
    <w:tmpl w:val="E114526A"/>
    <w:lvl w:ilvl="0" w:tplc="1F7E9D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577B6299"/>
    <w:multiLevelType w:val="hybridMultilevel"/>
    <w:tmpl w:val="A80C480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5B60411B"/>
    <w:multiLevelType w:val="hybridMultilevel"/>
    <w:tmpl w:val="1A0A59BA"/>
    <w:lvl w:ilvl="0" w:tplc="EFBCB206">
      <w:start w:val="1"/>
      <w:numFmt w:val="lowerRoman"/>
      <w:lvlText w:val="(%1)"/>
      <w:lvlJc w:val="left"/>
      <w:pPr>
        <w:ind w:left="1043" w:hanging="720"/>
      </w:pPr>
      <w:rPr>
        <w:rFonts w:hint="default"/>
      </w:rPr>
    </w:lvl>
    <w:lvl w:ilvl="1" w:tplc="0C090019" w:tentative="1">
      <w:start w:val="1"/>
      <w:numFmt w:val="lowerLetter"/>
      <w:lvlText w:val="%2."/>
      <w:lvlJc w:val="left"/>
      <w:pPr>
        <w:ind w:left="1403" w:hanging="360"/>
      </w:pPr>
    </w:lvl>
    <w:lvl w:ilvl="2" w:tplc="0C09001B" w:tentative="1">
      <w:start w:val="1"/>
      <w:numFmt w:val="lowerRoman"/>
      <w:lvlText w:val="%3."/>
      <w:lvlJc w:val="right"/>
      <w:pPr>
        <w:ind w:left="2123" w:hanging="180"/>
      </w:pPr>
    </w:lvl>
    <w:lvl w:ilvl="3" w:tplc="0C09000F" w:tentative="1">
      <w:start w:val="1"/>
      <w:numFmt w:val="decimal"/>
      <w:lvlText w:val="%4."/>
      <w:lvlJc w:val="left"/>
      <w:pPr>
        <w:ind w:left="2843" w:hanging="360"/>
      </w:pPr>
    </w:lvl>
    <w:lvl w:ilvl="4" w:tplc="0C090019" w:tentative="1">
      <w:start w:val="1"/>
      <w:numFmt w:val="lowerLetter"/>
      <w:lvlText w:val="%5."/>
      <w:lvlJc w:val="left"/>
      <w:pPr>
        <w:ind w:left="3563" w:hanging="360"/>
      </w:pPr>
    </w:lvl>
    <w:lvl w:ilvl="5" w:tplc="0C09001B" w:tentative="1">
      <w:start w:val="1"/>
      <w:numFmt w:val="lowerRoman"/>
      <w:lvlText w:val="%6."/>
      <w:lvlJc w:val="right"/>
      <w:pPr>
        <w:ind w:left="4283" w:hanging="180"/>
      </w:pPr>
    </w:lvl>
    <w:lvl w:ilvl="6" w:tplc="0C09000F" w:tentative="1">
      <w:start w:val="1"/>
      <w:numFmt w:val="decimal"/>
      <w:lvlText w:val="%7."/>
      <w:lvlJc w:val="left"/>
      <w:pPr>
        <w:ind w:left="5003" w:hanging="360"/>
      </w:pPr>
    </w:lvl>
    <w:lvl w:ilvl="7" w:tplc="0C090019" w:tentative="1">
      <w:start w:val="1"/>
      <w:numFmt w:val="lowerLetter"/>
      <w:lvlText w:val="%8."/>
      <w:lvlJc w:val="left"/>
      <w:pPr>
        <w:ind w:left="5723" w:hanging="360"/>
      </w:pPr>
    </w:lvl>
    <w:lvl w:ilvl="8" w:tplc="0C09001B" w:tentative="1">
      <w:start w:val="1"/>
      <w:numFmt w:val="lowerRoman"/>
      <w:lvlText w:val="%9."/>
      <w:lvlJc w:val="right"/>
      <w:pPr>
        <w:ind w:left="6443" w:hanging="180"/>
      </w:pPr>
    </w:lvl>
  </w:abstractNum>
  <w:abstractNum w:abstractNumId="51" w15:restartNumberingAfterBreak="0">
    <w:nsid w:val="604202A8"/>
    <w:multiLevelType w:val="hybridMultilevel"/>
    <w:tmpl w:val="4B86C6CE"/>
    <w:lvl w:ilvl="0" w:tplc="3FEE1934">
      <w:start w:val="1"/>
      <w:numFmt w:val="lowerLetter"/>
      <w:lvlText w:val="(%1)"/>
      <w:lvlJc w:val="left"/>
      <w:pPr>
        <w:ind w:left="1410" w:hanging="690"/>
      </w:pPr>
      <w:rPr>
        <w:rFonts w:hint="default"/>
        <w:b w:val="0"/>
        <w:bCs/>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2" w15:restartNumberingAfterBreak="0">
    <w:nsid w:val="635A45B3"/>
    <w:multiLevelType w:val="hybridMultilevel"/>
    <w:tmpl w:val="4B86C6CE"/>
    <w:lvl w:ilvl="0" w:tplc="3FEE1934">
      <w:start w:val="1"/>
      <w:numFmt w:val="lowerLetter"/>
      <w:lvlText w:val="(%1)"/>
      <w:lvlJc w:val="left"/>
      <w:pPr>
        <w:ind w:left="1410" w:hanging="690"/>
      </w:pPr>
      <w:rPr>
        <w:rFonts w:hint="default"/>
        <w:b w:val="0"/>
        <w:bCs/>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3" w15:restartNumberingAfterBreak="0">
    <w:nsid w:val="64333264"/>
    <w:multiLevelType w:val="hybridMultilevel"/>
    <w:tmpl w:val="E9564DF2"/>
    <w:lvl w:ilvl="0" w:tplc="4C20B9F8">
      <w:start w:val="1"/>
      <w:numFmt w:val="lowerLetter"/>
      <w:lvlText w:val="(%1)"/>
      <w:lvlJc w:val="left"/>
      <w:pPr>
        <w:ind w:left="400" w:hanging="360"/>
      </w:pPr>
      <w:rPr>
        <w:rFonts w:hint="default"/>
      </w:rPr>
    </w:lvl>
    <w:lvl w:ilvl="1" w:tplc="0C090019" w:tentative="1">
      <w:start w:val="1"/>
      <w:numFmt w:val="lowerLetter"/>
      <w:lvlText w:val="%2."/>
      <w:lvlJc w:val="left"/>
      <w:pPr>
        <w:ind w:left="1120" w:hanging="360"/>
      </w:pPr>
    </w:lvl>
    <w:lvl w:ilvl="2" w:tplc="0C09001B" w:tentative="1">
      <w:start w:val="1"/>
      <w:numFmt w:val="lowerRoman"/>
      <w:lvlText w:val="%3."/>
      <w:lvlJc w:val="right"/>
      <w:pPr>
        <w:ind w:left="1840" w:hanging="180"/>
      </w:pPr>
    </w:lvl>
    <w:lvl w:ilvl="3" w:tplc="0C09000F" w:tentative="1">
      <w:start w:val="1"/>
      <w:numFmt w:val="decimal"/>
      <w:lvlText w:val="%4."/>
      <w:lvlJc w:val="left"/>
      <w:pPr>
        <w:ind w:left="2560" w:hanging="360"/>
      </w:pPr>
    </w:lvl>
    <w:lvl w:ilvl="4" w:tplc="0C090019" w:tentative="1">
      <w:start w:val="1"/>
      <w:numFmt w:val="lowerLetter"/>
      <w:lvlText w:val="%5."/>
      <w:lvlJc w:val="left"/>
      <w:pPr>
        <w:ind w:left="3280" w:hanging="360"/>
      </w:pPr>
    </w:lvl>
    <w:lvl w:ilvl="5" w:tplc="0C09001B" w:tentative="1">
      <w:start w:val="1"/>
      <w:numFmt w:val="lowerRoman"/>
      <w:lvlText w:val="%6."/>
      <w:lvlJc w:val="right"/>
      <w:pPr>
        <w:ind w:left="4000" w:hanging="180"/>
      </w:pPr>
    </w:lvl>
    <w:lvl w:ilvl="6" w:tplc="0C09000F" w:tentative="1">
      <w:start w:val="1"/>
      <w:numFmt w:val="decimal"/>
      <w:lvlText w:val="%7."/>
      <w:lvlJc w:val="left"/>
      <w:pPr>
        <w:ind w:left="4720" w:hanging="360"/>
      </w:pPr>
    </w:lvl>
    <w:lvl w:ilvl="7" w:tplc="0C090019" w:tentative="1">
      <w:start w:val="1"/>
      <w:numFmt w:val="lowerLetter"/>
      <w:lvlText w:val="%8."/>
      <w:lvlJc w:val="left"/>
      <w:pPr>
        <w:ind w:left="5440" w:hanging="360"/>
      </w:pPr>
    </w:lvl>
    <w:lvl w:ilvl="8" w:tplc="0C09001B" w:tentative="1">
      <w:start w:val="1"/>
      <w:numFmt w:val="lowerRoman"/>
      <w:lvlText w:val="%9."/>
      <w:lvlJc w:val="right"/>
      <w:pPr>
        <w:ind w:left="6160" w:hanging="180"/>
      </w:pPr>
    </w:lvl>
  </w:abstractNum>
  <w:abstractNum w:abstractNumId="54" w15:restartNumberingAfterBreak="0">
    <w:nsid w:val="675B4F97"/>
    <w:multiLevelType w:val="hybridMultilevel"/>
    <w:tmpl w:val="E9564DF2"/>
    <w:lvl w:ilvl="0" w:tplc="4C20B9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6A67407F"/>
    <w:multiLevelType w:val="hybridMultilevel"/>
    <w:tmpl w:val="F8D6EB8A"/>
    <w:lvl w:ilvl="0" w:tplc="38B86F1C">
      <w:start w:val="1"/>
      <w:numFmt w:val="bullet"/>
      <w:lvlText w:val=""/>
      <w:lvlJc w:val="left"/>
      <w:pPr>
        <w:ind w:left="360" w:hanging="360"/>
      </w:pPr>
      <w:rPr>
        <w:rFonts w:ascii="Wingdings 2" w:hAnsi="Wingdings 2"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6B8B0D71"/>
    <w:multiLevelType w:val="hybridMultilevel"/>
    <w:tmpl w:val="6CDCD274"/>
    <w:lvl w:ilvl="0" w:tplc="4C20B9F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6D5A578A"/>
    <w:multiLevelType w:val="hybridMultilevel"/>
    <w:tmpl w:val="E9564DF2"/>
    <w:lvl w:ilvl="0" w:tplc="4C20B9F8">
      <w:start w:val="1"/>
      <w:numFmt w:val="lowerLetter"/>
      <w:lvlText w:val="(%1)"/>
      <w:lvlJc w:val="left"/>
      <w:pPr>
        <w:ind w:left="400" w:hanging="360"/>
      </w:pPr>
      <w:rPr>
        <w:rFonts w:hint="default"/>
      </w:rPr>
    </w:lvl>
    <w:lvl w:ilvl="1" w:tplc="0C090019" w:tentative="1">
      <w:start w:val="1"/>
      <w:numFmt w:val="lowerLetter"/>
      <w:lvlText w:val="%2."/>
      <w:lvlJc w:val="left"/>
      <w:pPr>
        <w:ind w:left="1120" w:hanging="360"/>
      </w:pPr>
    </w:lvl>
    <w:lvl w:ilvl="2" w:tplc="0C09001B" w:tentative="1">
      <w:start w:val="1"/>
      <w:numFmt w:val="lowerRoman"/>
      <w:lvlText w:val="%3."/>
      <w:lvlJc w:val="right"/>
      <w:pPr>
        <w:ind w:left="1840" w:hanging="180"/>
      </w:pPr>
    </w:lvl>
    <w:lvl w:ilvl="3" w:tplc="0C09000F" w:tentative="1">
      <w:start w:val="1"/>
      <w:numFmt w:val="decimal"/>
      <w:lvlText w:val="%4."/>
      <w:lvlJc w:val="left"/>
      <w:pPr>
        <w:ind w:left="2560" w:hanging="360"/>
      </w:pPr>
    </w:lvl>
    <w:lvl w:ilvl="4" w:tplc="0C090019" w:tentative="1">
      <w:start w:val="1"/>
      <w:numFmt w:val="lowerLetter"/>
      <w:lvlText w:val="%5."/>
      <w:lvlJc w:val="left"/>
      <w:pPr>
        <w:ind w:left="3280" w:hanging="360"/>
      </w:pPr>
    </w:lvl>
    <w:lvl w:ilvl="5" w:tplc="0C09001B" w:tentative="1">
      <w:start w:val="1"/>
      <w:numFmt w:val="lowerRoman"/>
      <w:lvlText w:val="%6."/>
      <w:lvlJc w:val="right"/>
      <w:pPr>
        <w:ind w:left="4000" w:hanging="180"/>
      </w:pPr>
    </w:lvl>
    <w:lvl w:ilvl="6" w:tplc="0C09000F" w:tentative="1">
      <w:start w:val="1"/>
      <w:numFmt w:val="decimal"/>
      <w:lvlText w:val="%7."/>
      <w:lvlJc w:val="left"/>
      <w:pPr>
        <w:ind w:left="4720" w:hanging="360"/>
      </w:pPr>
    </w:lvl>
    <w:lvl w:ilvl="7" w:tplc="0C090019" w:tentative="1">
      <w:start w:val="1"/>
      <w:numFmt w:val="lowerLetter"/>
      <w:lvlText w:val="%8."/>
      <w:lvlJc w:val="left"/>
      <w:pPr>
        <w:ind w:left="5440" w:hanging="360"/>
      </w:pPr>
    </w:lvl>
    <w:lvl w:ilvl="8" w:tplc="0C09001B" w:tentative="1">
      <w:start w:val="1"/>
      <w:numFmt w:val="lowerRoman"/>
      <w:lvlText w:val="%9."/>
      <w:lvlJc w:val="right"/>
      <w:pPr>
        <w:ind w:left="6160" w:hanging="180"/>
      </w:pPr>
    </w:lvl>
  </w:abstractNum>
  <w:abstractNum w:abstractNumId="58" w15:restartNumberingAfterBreak="0">
    <w:nsid w:val="72B843B8"/>
    <w:multiLevelType w:val="hybridMultilevel"/>
    <w:tmpl w:val="342CC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631122A"/>
    <w:multiLevelType w:val="hybridMultilevel"/>
    <w:tmpl w:val="6A26A56A"/>
    <w:lvl w:ilvl="0" w:tplc="0C090017">
      <w:start w:val="1"/>
      <w:numFmt w:val="lowerLetter"/>
      <w:lvlText w:val="%1)"/>
      <w:lvlJc w:val="left"/>
      <w:pPr>
        <w:ind w:left="1320" w:hanging="360"/>
      </w:p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60" w15:restartNumberingAfterBreak="0">
    <w:nsid w:val="7706059C"/>
    <w:multiLevelType w:val="hybridMultilevel"/>
    <w:tmpl w:val="D01ECFF0"/>
    <w:lvl w:ilvl="0" w:tplc="38B86F1C">
      <w:start w:val="1"/>
      <w:numFmt w:val="bullet"/>
      <w:lvlText w:val=""/>
      <w:lvlJc w:val="left"/>
      <w:pPr>
        <w:ind w:left="360" w:hanging="360"/>
      </w:pPr>
      <w:rPr>
        <w:rFonts w:ascii="Wingdings 2" w:hAnsi="Wingdings 2"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77460C6A"/>
    <w:multiLevelType w:val="hybridMultilevel"/>
    <w:tmpl w:val="29806C8A"/>
    <w:lvl w:ilvl="0" w:tplc="0C090001">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78646E8C"/>
    <w:multiLevelType w:val="hybridMultilevel"/>
    <w:tmpl w:val="0FD482AA"/>
    <w:lvl w:ilvl="0" w:tplc="EAFE94DA">
      <w:start w:val="1"/>
      <w:numFmt w:val="bullet"/>
      <w:lvlText w:val="o"/>
      <w:lvlJc w:val="left"/>
      <w:pPr>
        <w:ind w:left="360" w:hanging="360"/>
      </w:pPr>
      <w:rPr>
        <w:rFonts w:ascii="Courier New" w:hAnsi="Courier New" w:hint="default"/>
      </w:rPr>
    </w:lvl>
    <w:lvl w:ilvl="1" w:tplc="0C090003" w:tentative="1">
      <w:start w:val="1"/>
      <w:numFmt w:val="bullet"/>
      <w:lvlText w:val="o"/>
      <w:lvlJc w:val="left"/>
      <w:pPr>
        <w:ind w:left="979" w:hanging="360"/>
      </w:pPr>
      <w:rPr>
        <w:rFonts w:ascii="Courier New" w:hAnsi="Courier New" w:cs="Courier New" w:hint="default"/>
      </w:rPr>
    </w:lvl>
    <w:lvl w:ilvl="2" w:tplc="0C090005" w:tentative="1">
      <w:start w:val="1"/>
      <w:numFmt w:val="bullet"/>
      <w:lvlText w:val=""/>
      <w:lvlJc w:val="left"/>
      <w:pPr>
        <w:ind w:left="1699" w:hanging="360"/>
      </w:pPr>
      <w:rPr>
        <w:rFonts w:ascii="Wingdings" w:hAnsi="Wingdings" w:hint="default"/>
      </w:rPr>
    </w:lvl>
    <w:lvl w:ilvl="3" w:tplc="0C090001" w:tentative="1">
      <w:start w:val="1"/>
      <w:numFmt w:val="bullet"/>
      <w:lvlText w:val=""/>
      <w:lvlJc w:val="left"/>
      <w:pPr>
        <w:ind w:left="2419" w:hanging="360"/>
      </w:pPr>
      <w:rPr>
        <w:rFonts w:ascii="Symbol" w:hAnsi="Symbol" w:hint="default"/>
      </w:rPr>
    </w:lvl>
    <w:lvl w:ilvl="4" w:tplc="0C090003" w:tentative="1">
      <w:start w:val="1"/>
      <w:numFmt w:val="bullet"/>
      <w:lvlText w:val="o"/>
      <w:lvlJc w:val="left"/>
      <w:pPr>
        <w:ind w:left="3139" w:hanging="360"/>
      </w:pPr>
      <w:rPr>
        <w:rFonts w:ascii="Courier New" w:hAnsi="Courier New" w:cs="Courier New" w:hint="default"/>
      </w:rPr>
    </w:lvl>
    <w:lvl w:ilvl="5" w:tplc="0C090005" w:tentative="1">
      <w:start w:val="1"/>
      <w:numFmt w:val="bullet"/>
      <w:lvlText w:val=""/>
      <w:lvlJc w:val="left"/>
      <w:pPr>
        <w:ind w:left="3859" w:hanging="360"/>
      </w:pPr>
      <w:rPr>
        <w:rFonts w:ascii="Wingdings" w:hAnsi="Wingdings" w:hint="default"/>
      </w:rPr>
    </w:lvl>
    <w:lvl w:ilvl="6" w:tplc="0C090001" w:tentative="1">
      <w:start w:val="1"/>
      <w:numFmt w:val="bullet"/>
      <w:lvlText w:val=""/>
      <w:lvlJc w:val="left"/>
      <w:pPr>
        <w:ind w:left="4579" w:hanging="360"/>
      </w:pPr>
      <w:rPr>
        <w:rFonts w:ascii="Symbol" w:hAnsi="Symbol" w:hint="default"/>
      </w:rPr>
    </w:lvl>
    <w:lvl w:ilvl="7" w:tplc="0C090003" w:tentative="1">
      <w:start w:val="1"/>
      <w:numFmt w:val="bullet"/>
      <w:lvlText w:val="o"/>
      <w:lvlJc w:val="left"/>
      <w:pPr>
        <w:ind w:left="5299" w:hanging="360"/>
      </w:pPr>
      <w:rPr>
        <w:rFonts w:ascii="Courier New" w:hAnsi="Courier New" w:cs="Courier New" w:hint="default"/>
      </w:rPr>
    </w:lvl>
    <w:lvl w:ilvl="8" w:tplc="0C090005" w:tentative="1">
      <w:start w:val="1"/>
      <w:numFmt w:val="bullet"/>
      <w:lvlText w:val=""/>
      <w:lvlJc w:val="left"/>
      <w:pPr>
        <w:ind w:left="6019" w:hanging="360"/>
      </w:pPr>
      <w:rPr>
        <w:rFonts w:ascii="Wingdings" w:hAnsi="Wingdings" w:hint="default"/>
      </w:rPr>
    </w:lvl>
  </w:abstractNum>
  <w:abstractNum w:abstractNumId="63" w15:restartNumberingAfterBreak="0">
    <w:nsid w:val="7D0A47B6"/>
    <w:multiLevelType w:val="hybridMultilevel"/>
    <w:tmpl w:val="997228A0"/>
    <w:lvl w:ilvl="0" w:tplc="0C09000F">
      <w:start w:val="1"/>
      <w:numFmt w:val="decimal"/>
      <w:lvlText w:val="%1."/>
      <w:lvlJc w:val="left"/>
      <w:pPr>
        <w:ind w:left="720" w:hanging="360"/>
      </w:pPr>
      <w:rPr>
        <w:rFonts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FD555CB"/>
    <w:multiLevelType w:val="hybridMultilevel"/>
    <w:tmpl w:val="B7B420A0"/>
    <w:lvl w:ilvl="0" w:tplc="82600E64">
      <w:start w:val="1"/>
      <w:numFmt w:val="decimal"/>
      <w:lvlText w:val="%1."/>
      <w:lvlJc w:val="left"/>
      <w:pPr>
        <w:ind w:left="540" w:hanging="540"/>
      </w:pPr>
      <w:rPr>
        <w:rFonts w:hint="default"/>
        <w:b w:val="0"/>
        <w:color w:val="auto"/>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4"/>
  </w:num>
  <w:num w:numId="2">
    <w:abstractNumId w:val="58"/>
  </w:num>
  <w:num w:numId="3">
    <w:abstractNumId w:val="4"/>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7"/>
  </w:num>
  <w:num w:numId="7">
    <w:abstractNumId w:val="15"/>
  </w:num>
  <w:num w:numId="8">
    <w:abstractNumId w:val="48"/>
  </w:num>
  <w:num w:numId="9">
    <w:abstractNumId w:val="40"/>
  </w:num>
  <w:num w:numId="10">
    <w:abstractNumId w:val="18"/>
  </w:num>
  <w:num w:numId="11">
    <w:abstractNumId w:val="11"/>
  </w:num>
  <w:num w:numId="12">
    <w:abstractNumId w:val="19"/>
  </w:num>
  <w:num w:numId="13">
    <w:abstractNumId w:val="39"/>
  </w:num>
  <w:num w:numId="14">
    <w:abstractNumId w:val="28"/>
  </w:num>
  <w:num w:numId="15">
    <w:abstractNumId w:val="13"/>
  </w:num>
  <w:num w:numId="16">
    <w:abstractNumId w:val="50"/>
  </w:num>
  <w:num w:numId="17">
    <w:abstractNumId w:val="54"/>
  </w:num>
  <w:num w:numId="18">
    <w:abstractNumId w:val="17"/>
  </w:num>
  <w:num w:numId="19">
    <w:abstractNumId w:val="32"/>
  </w:num>
  <w:num w:numId="20">
    <w:abstractNumId w:val="34"/>
  </w:num>
  <w:num w:numId="21">
    <w:abstractNumId w:val="41"/>
  </w:num>
  <w:num w:numId="22">
    <w:abstractNumId w:val="30"/>
  </w:num>
  <w:num w:numId="23">
    <w:abstractNumId w:val="1"/>
  </w:num>
  <w:num w:numId="24">
    <w:abstractNumId w:val="46"/>
  </w:num>
  <w:num w:numId="25">
    <w:abstractNumId w:val="49"/>
  </w:num>
  <w:num w:numId="26">
    <w:abstractNumId w:val="10"/>
  </w:num>
  <w:num w:numId="27">
    <w:abstractNumId w:val="24"/>
  </w:num>
  <w:num w:numId="28">
    <w:abstractNumId w:val="59"/>
  </w:num>
  <w:num w:numId="29">
    <w:abstractNumId w:val="44"/>
  </w:num>
  <w:num w:numId="30">
    <w:abstractNumId w:val="38"/>
  </w:num>
  <w:num w:numId="31">
    <w:abstractNumId w:val="3"/>
  </w:num>
  <w:num w:numId="32">
    <w:abstractNumId w:val="7"/>
  </w:num>
  <w:num w:numId="33">
    <w:abstractNumId w:val="5"/>
  </w:num>
  <w:num w:numId="34">
    <w:abstractNumId w:val="52"/>
  </w:num>
  <w:num w:numId="35">
    <w:abstractNumId w:val="14"/>
  </w:num>
  <w:num w:numId="36">
    <w:abstractNumId w:val="61"/>
  </w:num>
  <w:num w:numId="37">
    <w:abstractNumId w:val="43"/>
  </w:num>
  <w:num w:numId="38">
    <w:abstractNumId w:val="16"/>
  </w:num>
  <w:num w:numId="39">
    <w:abstractNumId w:val="31"/>
  </w:num>
  <w:num w:numId="40">
    <w:abstractNumId w:val="55"/>
  </w:num>
  <w:num w:numId="41">
    <w:abstractNumId w:val="36"/>
  </w:num>
  <w:num w:numId="42">
    <w:abstractNumId w:val="12"/>
  </w:num>
  <w:num w:numId="43">
    <w:abstractNumId w:val="35"/>
  </w:num>
  <w:num w:numId="44">
    <w:abstractNumId w:val="42"/>
  </w:num>
  <w:num w:numId="45">
    <w:abstractNumId w:val="63"/>
  </w:num>
  <w:num w:numId="46">
    <w:abstractNumId w:val="33"/>
  </w:num>
  <w:num w:numId="47">
    <w:abstractNumId w:val="8"/>
  </w:num>
  <w:num w:numId="48">
    <w:abstractNumId w:val="25"/>
  </w:num>
  <w:num w:numId="49">
    <w:abstractNumId w:val="51"/>
  </w:num>
  <w:num w:numId="50">
    <w:abstractNumId w:val="0"/>
  </w:num>
  <w:num w:numId="51">
    <w:abstractNumId w:val="37"/>
  </w:num>
  <w:num w:numId="52">
    <w:abstractNumId w:val="20"/>
  </w:num>
  <w:num w:numId="53">
    <w:abstractNumId w:val="45"/>
  </w:num>
  <w:num w:numId="54">
    <w:abstractNumId w:val="2"/>
  </w:num>
  <w:num w:numId="55">
    <w:abstractNumId w:val="53"/>
  </w:num>
  <w:num w:numId="56">
    <w:abstractNumId w:val="21"/>
  </w:num>
  <w:num w:numId="57">
    <w:abstractNumId w:val="57"/>
  </w:num>
  <w:num w:numId="58">
    <w:abstractNumId w:val="56"/>
  </w:num>
  <w:num w:numId="59">
    <w:abstractNumId w:val="27"/>
  </w:num>
  <w:num w:numId="60">
    <w:abstractNumId w:val="22"/>
  </w:num>
  <w:num w:numId="61">
    <w:abstractNumId w:val="26"/>
  </w:num>
  <w:num w:numId="62">
    <w:abstractNumId w:val="62"/>
  </w:num>
  <w:num w:numId="63">
    <w:abstractNumId w:val="9"/>
  </w:num>
  <w:num w:numId="64">
    <w:abstractNumId w:val="60"/>
  </w:num>
  <w:num w:numId="65">
    <w:abstractNumId w:val="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61CDF58-659B-4C94-95B4-7D2B116F4ADE}"/>
    <w:docVar w:name="dgnword-eventsink" w:val="880988280"/>
  </w:docVars>
  <w:rsids>
    <w:rsidRoot w:val="007C6379"/>
    <w:rsid w:val="00000860"/>
    <w:rsid w:val="00002B9C"/>
    <w:rsid w:val="00003A71"/>
    <w:rsid w:val="0001274D"/>
    <w:rsid w:val="000156D1"/>
    <w:rsid w:val="00016ACD"/>
    <w:rsid w:val="000227B2"/>
    <w:rsid w:val="00027AE6"/>
    <w:rsid w:val="00034A66"/>
    <w:rsid w:val="00034B48"/>
    <w:rsid w:val="000401ED"/>
    <w:rsid w:val="000440D2"/>
    <w:rsid w:val="00053DE9"/>
    <w:rsid w:val="00063262"/>
    <w:rsid w:val="000635CF"/>
    <w:rsid w:val="0006561C"/>
    <w:rsid w:val="00071CA5"/>
    <w:rsid w:val="00074652"/>
    <w:rsid w:val="000759CF"/>
    <w:rsid w:val="00077CE3"/>
    <w:rsid w:val="00094319"/>
    <w:rsid w:val="000A4365"/>
    <w:rsid w:val="000B7113"/>
    <w:rsid w:val="000C6273"/>
    <w:rsid w:val="000D06C5"/>
    <w:rsid w:val="000D57C4"/>
    <w:rsid w:val="000D5A51"/>
    <w:rsid w:val="000E09A7"/>
    <w:rsid w:val="000E0D3B"/>
    <w:rsid w:val="000E3E41"/>
    <w:rsid w:val="000F1EA0"/>
    <w:rsid w:val="000F5313"/>
    <w:rsid w:val="001008A5"/>
    <w:rsid w:val="00101A73"/>
    <w:rsid w:val="00105818"/>
    <w:rsid w:val="001125AD"/>
    <w:rsid w:val="00112D77"/>
    <w:rsid w:val="00114411"/>
    <w:rsid w:val="00117E5E"/>
    <w:rsid w:val="00122E54"/>
    <w:rsid w:val="001243B8"/>
    <w:rsid w:val="00124F77"/>
    <w:rsid w:val="00125DC6"/>
    <w:rsid w:val="00131B6D"/>
    <w:rsid w:val="00133F78"/>
    <w:rsid w:val="001479A8"/>
    <w:rsid w:val="001519D8"/>
    <w:rsid w:val="001538E6"/>
    <w:rsid w:val="001547CA"/>
    <w:rsid w:val="00162425"/>
    <w:rsid w:val="001629A2"/>
    <w:rsid w:val="001677DE"/>
    <w:rsid w:val="00170EC4"/>
    <w:rsid w:val="0017427B"/>
    <w:rsid w:val="0017644F"/>
    <w:rsid w:val="00183F81"/>
    <w:rsid w:val="001946DB"/>
    <w:rsid w:val="00196351"/>
    <w:rsid w:val="0019686B"/>
    <w:rsid w:val="001A1C1F"/>
    <w:rsid w:val="001A63A7"/>
    <w:rsid w:val="001C11CC"/>
    <w:rsid w:val="001C6C25"/>
    <w:rsid w:val="001D226C"/>
    <w:rsid w:val="001D34B4"/>
    <w:rsid w:val="001E09A9"/>
    <w:rsid w:val="001E1E79"/>
    <w:rsid w:val="001E348C"/>
    <w:rsid w:val="001E4199"/>
    <w:rsid w:val="001E5A1C"/>
    <w:rsid w:val="001E7F62"/>
    <w:rsid w:val="001F0408"/>
    <w:rsid w:val="001F1E87"/>
    <w:rsid w:val="001F341D"/>
    <w:rsid w:val="001F34FB"/>
    <w:rsid w:val="001F4730"/>
    <w:rsid w:val="001F4D9A"/>
    <w:rsid w:val="001F564E"/>
    <w:rsid w:val="001F71CE"/>
    <w:rsid w:val="001F768E"/>
    <w:rsid w:val="00201760"/>
    <w:rsid w:val="00212E42"/>
    <w:rsid w:val="002135CD"/>
    <w:rsid w:val="00215AED"/>
    <w:rsid w:val="002171F1"/>
    <w:rsid w:val="00222262"/>
    <w:rsid w:val="0022708D"/>
    <w:rsid w:val="002332F6"/>
    <w:rsid w:val="00242839"/>
    <w:rsid w:val="00242BCC"/>
    <w:rsid w:val="00244425"/>
    <w:rsid w:val="00245BD9"/>
    <w:rsid w:val="00245C25"/>
    <w:rsid w:val="00250220"/>
    <w:rsid w:val="00262E00"/>
    <w:rsid w:val="00275825"/>
    <w:rsid w:val="00275D4D"/>
    <w:rsid w:val="00286654"/>
    <w:rsid w:val="002905F0"/>
    <w:rsid w:val="00292FA0"/>
    <w:rsid w:val="00294854"/>
    <w:rsid w:val="002A2D5A"/>
    <w:rsid w:val="002A36B3"/>
    <w:rsid w:val="002A4560"/>
    <w:rsid w:val="002A4992"/>
    <w:rsid w:val="002A5F5C"/>
    <w:rsid w:val="002A7F29"/>
    <w:rsid w:val="002B00FF"/>
    <w:rsid w:val="002B0EFA"/>
    <w:rsid w:val="002B1964"/>
    <w:rsid w:val="002B6C3D"/>
    <w:rsid w:val="002C004D"/>
    <w:rsid w:val="002C241C"/>
    <w:rsid w:val="002C7357"/>
    <w:rsid w:val="002D6B41"/>
    <w:rsid w:val="002E3116"/>
    <w:rsid w:val="002E514F"/>
    <w:rsid w:val="002F07AF"/>
    <w:rsid w:val="002F19EB"/>
    <w:rsid w:val="002F2D95"/>
    <w:rsid w:val="002F3BE4"/>
    <w:rsid w:val="002F569A"/>
    <w:rsid w:val="00300E11"/>
    <w:rsid w:val="00302D72"/>
    <w:rsid w:val="0030569F"/>
    <w:rsid w:val="00314777"/>
    <w:rsid w:val="00314BF6"/>
    <w:rsid w:val="00316506"/>
    <w:rsid w:val="00317CCE"/>
    <w:rsid w:val="00325D59"/>
    <w:rsid w:val="00327427"/>
    <w:rsid w:val="00336F6D"/>
    <w:rsid w:val="00340634"/>
    <w:rsid w:val="00351F01"/>
    <w:rsid w:val="00354E82"/>
    <w:rsid w:val="00355EFF"/>
    <w:rsid w:val="00362583"/>
    <w:rsid w:val="003637A7"/>
    <w:rsid w:val="003643EC"/>
    <w:rsid w:val="00364ED0"/>
    <w:rsid w:val="00366027"/>
    <w:rsid w:val="0037627F"/>
    <w:rsid w:val="00382684"/>
    <w:rsid w:val="00383C05"/>
    <w:rsid w:val="00384D81"/>
    <w:rsid w:val="003878DA"/>
    <w:rsid w:val="00392158"/>
    <w:rsid w:val="0039665E"/>
    <w:rsid w:val="003A2105"/>
    <w:rsid w:val="003A2DEC"/>
    <w:rsid w:val="003B1F3B"/>
    <w:rsid w:val="003C1505"/>
    <w:rsid w:val="003C1E58"/>
    <w:rsid w:val="003C3D2F"/>
    <w:rsid w:val="003D0967"/>
    <w:rsid w:val="003D4ADA"/>
    <w:rsid w:val="003D65B7"/>
    <w:rsid w:val="003D6DCF"/>
    <w:rsid w:val="003E3619"/>
    <w:rsid w:val="003E6184"/>
    <w:rsid w:val="003F19B6"/>
    <w:rsid w:val="00401A44"/>
    <w:rsid w:val="00402950"/>
    <w:rsid w:val="00403817"/>
    <w:rsid w:val="00407FB4"/>
    <w:rsid w:val="004111DD"/>
    <w:rsid w:val="00411881"/>
    <w:rsid w:val="004259D1"/>
    <w:rsid w:val="00430F9B"/>
    <w:rsid w:val="00440A4E"/>
    <w:rsid w:val="00443536"/>
    <w:rsid w:val="004463E9"/>
    <w:rsid w:val="00447A8D"/>
    <w:rsid w:val="00453577"/>
    <w:rsid w:val="00460DE4"/>
    <w:rsid w:val="00463F9F"/>
    <w:rsid w:val="00480B80"/>
    <w:rsid w:val="00485B39"/>
    <w:rsid w:val="00486DE4"/>
    <w:rsid w:val="00487ED0"/>
    <w:rsid w:val="00491122"/>
    <w:rsid w:val="004921F4"/>
    <w:rsid w:val="004A17A0"/>
    <w:rsid w:val="004B0B20"/>
    <w:rsid w:val="004B1A2E"/>
    <w:rsid w:val="004B2A4B"/>
    <w:rsid w:val="004B54B1"/>
    <w:rsid w:val="004B783A"/>
    <w:rsid w:val="004C03B2"/>
    <w:rsid w:val="004C0D87"/>
    <w:rsid w:val="004C0EF7"/>
    <w:rsid w:val="004C35D3"/>
    <w:rsid w:val="004D0760"/>
    <w:rsid w:val="004D1AA1"/>
    <w:rsid w:val="004D48BE"/>
    <w:rsid w:val="004D4D86"/>
    <w:rsid w:val="004E348F"/>
    <w:rsid w:val="004E3BF4"/>
    <w:rsid w:val="004F07E1"/>
    <w:rsid w:val="004F08FC"/>
    <w:rsid w:val="005009BB"/>
    <w:rsid w:val="00500C50"/>
    <w:rsid w:val="00500EF5"/>
    <w:rsid w:val="00502077"/>
    <w:rsid w:val="00506A94"/>
    <w:rsid w:val="005107C6"/>
    <w:rsid w:val="00512340"/>
    <w:rsid w:val="005165AE"/>
    <w:rsid w:val="00533AB8"/>
    <w:rsid w:val="00534114"/>
    <w:rsid w:val="00536159"/>
    <w:rsid w:val="00537163"/>
    <w:rsid w:val="0053766F"/>
    <w:rsid w:val="005411DF"/>
    <w:rsid w:val="0054474E"/>
    <w:rsid w:val="005500E6"/>
    <w:rsid w:val="00555A70"/>
    <w:rsid w:val="00556A3E"/>
    <w:rsid w:val="00562CE7"/>
    <w:rsid w:val="00580180"/>
    <w:rsid w:val="005857D2"/>
    <w:rsid w:val="00590EA6"/>
    <w:rsid w:val="00594A79"/>
    <w:rsid w:val="005A2FB7"/>
    <w:rsid w:val="005A556C"/>
    <w:rsid w:val="005B250E"/>
    <w:rsid w:val="005B4E97"/>
    <w:rsid w:val="005C2871"/>
    <w:rsid w:val="005C4742"/>
    <w:rsid w:val="005D4027"/>
    <w:rsid w:val="005D7993"/>
    <w:rsid w:val="005E4BE6"/>
    <w:rsid w:val="005E70CB"/>
    <w:rsid w:val="005F0220"/>
    <w:rsid w:val="005F7F51"/>
    <w:rsid w:val="00600FFC"/>
    <w:rsid w:val="00602452"/>
    <w:rsid w:val="0060476C"/>
    <w:rsid w:val="00605C93"/>
    <w:rsid w:val="00611D96"/>
    <w:rsid w:val="00622751"/>
    <w:rsid w:val="006236CF"/>
    <w:rsid w:val="0062622C"/>
    <w:rsid w:val="0062767B"/>
    <w:rsid w:val="00631740"/>
    <w:rsid w:val="00631B6B"/>
    <w:rsid w:val="006362ED"/>
    <w:rsid w:val="0064627F"/>
    <w:rsid w:val="00650922"/>
    <w:rsid w:val="00655814"/>
    <w:rsid w:val="006572F4"/>
    <w:rsid w:val="00661082"/>
    <w:rsid w:val="00661E92"/>
    <w:rsid w:val="006621CD"/>
    <w:rsid w:val="00665A59"/>
    <w:rsid w:val="00665CBC"/>
    <w:rsid w:val="00666526"/>
    <w:rsid w:val="00666EE2"/>
    <w:rsid w:val="00676F29"/>
    <w:rsid w:val="0068349C"/>
    <w:rsid w:val="00686096"/>
    <w:rsid w:val="00686C4E"/>
    <w:rsid w:val="00686FDF"/>
    <w:rsid w:val="00687197"/>
    <w:rsid w:val="006905F1"/>
    <w:rsid w:val="006911B0"/>
    <w:rsid w:val="006943D1"/>
    <w:rsid w:val="006965D0"/>
    <w:rsid w:val="006966B5"/>
    <w:rsid w:val="006A4E0D"/>
    <w:rsid w:val="006A7D5D"/>
    <w:rsid w:val="006B7F73"/>
    <w:rsid w:val="006C311E"/>
    <w:rsid w:val="006C6995"/>
    <w:rsid w:val="006E0C9B"/>
    <w:rsid w:val="006E6D19"/>
    <w:rsid w:val="006F1A26"/>
    <w:rsid w:val="006F3B6C"/>
    <w:rsid w:val="006F46F7"/>
    <w:rsid w:val="006F7E23"/>
    <w:rsid w:val="00703418"/>
    <w:rsid w:val="00713046"/>
    <w:rsid w:val="007130B8"/>
    <w:rsid w:val="00717145"/>
    <w:rsid w:val="00720428"/>
    <w:rsid w:val="00724554"/>
    <w:rsid w:val="007259E1"/>
    <w:rsid w:val="0073360E"/>
    <w:rsid w:val="00736114"/>
    <w:rsid w:val="0074183F"/>
    <w:rsid w:val="00756014"/>
    <w:rsid w:val="00756474"/>
    <w:rsid w:val="00760352"/>
    <w:rsid w:val="0076090A"/>
    <w:rsid w:val="007623AE"/>
    <w:rsid w:val="007719A2"/>
    <w:rsid w:val="00771AD6"/>
    <w:rsid w:val="00774B65"/>
    <w:rsid w:val="0078406D"/>
    <w:rsid w:val="00790A24"/>
    <w:rsid w:val="007A0111"/>
    <w:rsid w:val="007B08E3"/>
    <w:rsid w:val="007C6379"/>
    <w:rsid w:val="007D0797"/>
    <w:rsid w:val="007D1ACC"/>
    <w:rsid w:val="007D2ADA"/>
    <w:rsid w:val="007E1D9B"/>
    <w:rsid w:val="007E79E1"/>
    <w:rsid w:val="007F0EEB"/>
    <w:rsid w:val="007F32AB"/>
    <w:rsid w:val="007F6211"/>
    <w:rsid w:val="007F6E94"/>
    <w:rsid w:val="007F793E"/>
    <w:rsid w:val="0080170F"/>
    <w:rsid w:val="008040DA"/>
    <w:rsid w:val="00807E7A"/>
    <w:rsid w:val="0081349A"/>
    <w:rsid w:val="00816C4B"/>
    <w:rsid w:val="0081730E"/>
    <w:rsid w:val="00820334"/>
    <w:rsid w:val="00820D91"/>
    <w:rsid w:val="008216C6"/>
    <w:rsid w:val="00825FED"/>
    <w:rsid w:val="00826E27"/>
    <w:rsid w:val="00832730"/>
    <w:rsid w:val="008330D1"/>
    <w:rsid w:val="00834342"/>
    <w:rsid w:val="008400DB"/>
    <w:rsid w:val="00841E16"/>
    <w:rsid w:val="008463C2"/>
    <w:rsid w:val="00847D1A"/>
    <w:rsid w:val="00851CA8"/>
    <w:rsid w:val="008572F6"/>
    <w:rsid w:val="00857760"/>
    <w:rsid w:val="00863E09"/>
    <w:rsid w:val="008644BC"/>
    <w:rsid w:val="00873321"/>
    <w:rsid w:val="00880148"/>
    <w:rsid w:val="00887545"/>
    <w:rsid w:val="008A00C3"/>
    <w:rsid w:val="008A54EC"/>
    <w:rsid w:val="008A5A6D"/>
    <w:rsid w:val="008A736A"/>
    <w:rsid w:val="008B1FCB"/>
    <w:rsid w:val="008B325D"/>
    <w:rsid w:val="008B502C"/>
    <w:rsid w:val="008C3CE4"/>
    <w:rsid w:val="008C5A1A"/>
    <w:rsid w:val="008C6061"/>
    <w:rsid w:val="008D1364"/>
    <w:rsid w:val="008D6528"/>
    <w:rsid w:val="008E0BBC"/>
    <w:rsid w:val="008E25B4"/>
    <w:rsid w:val="008E43FA"/>
    <w:rsid w:val="008E59A1"/>
    <w:rsid w:val="008E6145"/>
    <w:rsid w:val="008E7A7C"/>
    <w:rsid w:val="008F058A"/>
    <w:rsid w:val="008F4E83"/>
    <w:rsid w:val="008F7DA2"/>
    <w:rsid w:val="00901E7C"/>
    <w:rsid w:val="009050EE"/>
    <w:rsid w:val="0090673A"/>
    <w:rsid w:val="00906ACD"/>
    <w:rsid w:val="00913E9F"/>
    <w:rsid w:val="00917881"/>
    <w:rsid w:val="009267F1"/>
    <w:rsid w:val="0093286B"/>
    <w:rsid w:val="00934A53"/>
    <w:rsid w:val="009373C6"/>
    <w:rsid w:val="0094498B"/>
    <w:rsid w:val="00946B44"/>
    <w:rsid w:val="0096162A"/>
    <w:rsid w:val="00961CFD"/>
    <w:rsid w:val="00962208"/>
    <w:rsid w:val="00962960"/>
    <w:rsid w:val="00971AF3"/>
    <w:rsid w:val="0097220A"/>
    <w:rsid w:val="0097340A"/>
    <w:rsid w:val="0097765A"/>
    <w:rsid w:val="00993D0A"/>
    <w:rsid w:val="009956A2"/>
    <w:rsid w:val="0099581F"/>
    <w:rsid w:val="009A0B1B"/>
    <w:rsid w:val="009A10A4"/>
    <w:rsid w:val="009B1AA1"/>
    <w:rsid w:val="009C470C"/>
    <w:rsid w:val="009C6ECF"/>
    <w:rsid w:val="009D755D"/>
    <w:rsid w:val="009F0010"/>
    <w:rsid w:val="009F3104"/>
    <w:rsid w:val="009F4967"/>
    <w:rsid w:val="009F53D5"/>
    <w:rsid w:val="009F7D39"/>
    <w:rsid w:val="00A00D0A"/>
    <w:rsid w:val="00A01B1D"/>
    <w:rsid w:val="00A04F44"/>
    <w:rsid w:val="00A0552B"/>
    <w:rsid w:val="00A063C8"/>
    <w:rsid w:val="00A13986"/>
    <w:rsid w:val="00A13A93"/>
    <w:rsid w:val="00A141D4"/>
    <w:rsid w:val="00A21626"/>
    <w:rsid w:val="00A2337E"/>
    <w:rsid w:val="00A30060"/>
    <w:rsid w:val="00A308D3"/>
    <w:rsid w:val="00A344B8"/>
    <w:rsid w:val="00A40A37"/>
    <w:rsid w:val="00A43061"/>
    <w:rsid w:val="00A45515"/>
    <w:rsid w:val="00A531E0"/>
    <w:rsid w:val="00A53FCE"/>
    <w:rsid w:val="00A60FEC"/>
    <w:rsid w:val="00A62CD4"/>
    <w:rsid w:val="00A63F29"/>
    <w:rsid w:val="00A646AA"/>
    <w:rsid w:val="00A65D42"/>
    <w:rsid w:val="00A65D70"/>
    <w:rsid w:val="00A77DCE"/>
    <w:rsid w:val="00A91FD6"/>
    <w:rsid w:val="00A9535A"/>
    <w:rsid w:val="00A95975"/>
    <w:rsid w:val="00A97AB9"/>
    <w:rsid w:val="00AA6D31"/>
    <w:rsid w:val="00AC36C4"/>
    <w:rsid w:val="00AD39BB"/>
    <w:rsid w:val="00AD5255"/>
    <w:rsid w:val="00AD7519"/>
    <w:rsid w:val="00AD7AE7"/>
    <w:rsid w:val="00AE5CEE"/>
    <w:rsid w:val="00AF1CCB"/>
    <w:rsid w:val="00AF3F5E"/>
    <w:rsid w:val="00AF632F"/>
    <w:rsid w:val="00AF6348"/>
    <w:rsid w:val="00B00DD7"/>
    <w:rsid w:val="00B040F5"/>
    <w:rsid w:val="00B10262"/>
    <w:rsid w:val="00B10F6A"/>
    <w:rsid w:val="00B15FF8"/>
    <w:rsid w:val="00B16E02"/>
    <w:rsid w:val="00B26E03"/>
    <w:rsid w:val="00B32798"/>
    <w:rsid w:val="00B34369"/>
    <w:rsid w:val="00B36887"/>
    <w:rsid w:val="00B369B2"/>
    <w:rsid w:val="00B36FA8"/>
    <w:rsid w:val="00B375DB"/>
    <w:rsid w:val="00B3791E"/>
    <w:rsid w:val="00B40789"/>
    <w:rsid w:val="00B431BF"/>
    <w:rsid w:val="00B4455E"/>
    <w:rsid w:val="00B46F87"/>
    <w:rsid w:val="00B474F8"/>
    <w:rsid w:val="00B5197F"/>
    <w:rsid w:val="00B51C20"/>
    <w:rsid w:val="00B52225"/>
    <w:rsid w:val="00B537EC"/>
    <w:rsid w:val="00B62039"/>
    <w:rsid w:val="00B65514"/>
    <w:rsid w:val="00B7323A"/>
    <w:rsid w:val="00B739F3"/>
    <w:rsid w:val="00B77F5D"/>
    <w:rsid w:val="00B803A4"/>
    <w:rsid w:val="00B831EE"/>
    <w:rsid w:val="00B94421"/>
    <w:rsid w:val="00BA017D"/>
    <w:rsid w:val="00BA2D61"/>
    <w:rsid w:val="00BB0618"/>
    <w:rsid w:val="00BB1B2C"/>
    <w:rsid w:val="00BB24B2"/>
    <w:rsid w:val="00BB2C67"/>
    <w:rsid w:val="00BB54A8"/>
    <w:rsid w:val="00BC2AFF"/>
    <w:rsid w:val="00BC4896"/>
    <w:rsid w:val="00BC7AD5"/>
    <w:rsid w:val="00BD0005"/>
    <w:rsid w:val="00BD26B6"/>
    <w:rsid w:val="00BE2B39"/>
    <w:rsid w:val="00BE3DA2"/>
    <w:rsid w:val="00BE4740"/>
    <w:rsid w:val="00BE70FD"/>
    <w:rsid w:val="00BF56CB"/>
    <w:rsid w:val="00BF7B6F"/>
    <w:rsid w:val="00C008FC"/>
    <w:rsid w:val="00C10AB5"/>
    <w:rsid w:val="00C115D2"/>
    <w:rsid w:val="00C138C1"/>
    <w:rsid w:val="00C15205"/>
    <w:rsid w:val="00C20608"/>
    <w:rsid w:val="00C21CBD"/>
    <w:rsid w:val="00C2344C"/>
    <w:rsid w:val="00C26941"/>
    <w:rsid w:val="00C27739"/>
    <w:rsid w:val="00C27904"/>
    <w:rsid w:val="00C35BEC"/>
    <w:rsid w:val="00C409FE"/>
    <w:rsid w:val="00C42CC2"/>
    <w:rsid w:val="00C43C24"/>
    <w:rsid w:val="00C4456E"/>
    <w:rsid w:val="00C478FF"/>
    <w:rsid w:val="00C47E14"/>
    <w:rsid w:val="00C5406F"/>
    <w:rsid w:val="00C56E72"/>
    <w:rsid w:val="00C60EB8"/>
    <w:rsid w:val="00C6569F"/>
    <w:rsid w:val="00C656E5"/>
    <w:rsid w:val="00C678D9"/>
    <w:rsid w:val="00C703AE"/>
    <w:rsid w:val="00C7306B"/>
    <w:rsid w:val="00C733DD"/>
    <w:rsid w:val="00C82368"/>
    <w:rsid w:val="00C9143B"/>
    <w:rsid w:val="00C97C7A"/>
    <w:rsid w:val="00C97D9E"/>
    <w:rsid w:val="00CA30F3"/>
    <w:rsid w:val="00CA3847"/>
    <w:rsid w:val="00CA4F61"/>
    <w:rsid w:val="00CB0A50"/>
    <w:rsid w:val="00CB1A72"/>
    <w:rsid w:val="00CB68AE"/>
    <w:rsid w:val="00CB6E4A"/>
    <w:rsid w:val="00CC76BB"/>
    <w:rsid w:val="00CC7F61"/>
    <w:rsid w:val="00CD10C8"/>
    <w:rsid w:val="00CE029B"/>
    <w:rsid w:val="00CE65C0"/>
    <w:rsid w:val="00CF0D38"/>
    <w:rsid w:val="00CF1B89"/>
    <w:rsid w:val="00CF7C64"/>
    <w:rsid w:val="00D026BE"/>
    <w:rsid w:val="00D16410"/>
    <w:rsid w:val="00D20CAF"/>
    <w:rsid w:val="00D21BD5"/>
    <w:rsid w:val="00D24A88"/>
    <w:rsid w:val="00D259A1"/>
    <w:rsid w:val="00D3111B"/>
    <w:rsid w:val="00D31EDF"/>
    <w:rsid w:val="00D32830"/>
    <w:rsid w:val="00D44D73"/>
    <w:rsid w:val="00D53A6C"/>
    <w:rsid w:val="00D56537"/>
    <w:rsid w:val="00D57E5F"/>
    <w:rsid w:val="00D602BB"/>
    <w:rsid w:val="00D62C9B"/>
    <w:rsid w:val="00D7002F"/>
    <w:rsid w:val="00D715FB"/>
    <w:rsid w:val="00D7290E"/>
    <w:rsid w:val="00D73C38"/>
    <w:rsid w:val="00D7622C"/>
    <w:rsid w:val="00D80C01"/>
    <w:rsid w:val="00D8480E"/>
    <w:rsid w:val="00D8611E"/>
    <w:rsid w:val="00DA4B5A"/>
    <w:rsid w:val="00DA5B68"/>
    <w:rsid w:val="00DB1F8D"/>
    <w:rsid w:val="00DB24A3"/>
    <w:rsid w:val="00DB2608"/>
    <w:rsid w:val="00DB3DC1"/>
    <w:rsid w:val="00DB3FA3"/>
    <w:rsid w:val="00DB5144"/>
    <w:rsid w:val="00DC597E"/>
    <w:rsid w:val="00DC6E4F"/>
    <w:rsid w:val="00DC7520"/>
    <w:rsid w:val="00DD0CF8"/>
    <w:rsid w:val="00DE20B1"/>
    <w:rsid w:val="00DE28D7"/>
    <w:rsid w:val="00DE6B02"/>
    <w:rsid w:val="00DF1BE0"/>
    <w:rsid w:val="00DF24E4"/>
    <w:rsid w:val="00DF4AD0"/>
    <w:rsid w:val="00DF5A8F"/>
    <w:rsid w:val="00E04125"/>
    <w:rsid w:val="00E04403"/>
    <w:rsid w:val="00E10438"/>
    <w:rsid w:val="00E159B0"/>
    <w:rsid w:val="00E15BF1"/>
    <w:rsid w:val="00E17756"/>
    <w:rsid w:val="00E17EF3"/>
    <w:rsid w:val="00E20E52"/>
    <w:rsid w:val="00E21775"/>
    <w:rsid w:val="00E24F2B"/>
    <w:rsid w:val="00E35E6C"/>
    <w:rsid w:val="00E44FA8"/>
    <w:rsid w:val="00E537D6"/>
    <w:rsid w:val="00E65E50"/>
    <w:rsid w:val="00E667DA"/>
    <w:rsid w:val="00E66F0B"/>
    <w:rsid w:val="00E72BE9"/>
    <w:rsid w:val="00E81B14"/>
    <w:rsid w:val="00E82783"/>
    <w:rsid w:val="00E86814"/>
    <w:rsid w:val="00E87884"/>
    <w:rsid w:val="00E9004C"/>
    <w:rsid w:val="00E96882"/>
    <w:rsid w:val="00EA19F6"/>
    <w:rsid w:val="00EA497E"/>
    <w:rsid w:val="00EA67B6"/>
    <w:rsid w:val="00EB1AA1"/>
    <w:rsid w:val="00EB2A4E"/>
    <w:rsid w:val="00EB3129"/>
    <w:rsid w:val="00EB4179"/>
    <w:rsid w:val="00EB677D"/>
    <w:rsid w:val="00EC10D6"/>
    <w:rsid w:val="00EC5CC9"/>
    <w:rsid w:val="00ED20A9"/>
    <w:rsid w:val="00ED3D55"/>
    <w:rsid w:val="00EE2162"/>
    <w:rsid w:val="00EE34FE"/>
    <w:rsid w:val="00EF1093"/>
    <w:rsid w:val="00EF2A7B"/>
    <w:rsid w:val="00EF3D0B"/>
    <w:rsid w:val="00EF3F63"/>
    <w:rsid w:val="00F014D0"/>
    <w:rsid w:val="00F07707"/>
    <w:rsid w:val="00F13B48"/>
    <w:rsid w:val="00F13D96"/>
    <w:rsid w:val="00F14790"/>
    <w:rsid w:val="00F14868"/>
    <w:rsid w:val="00F152AF"/>
    <w:rsid w:val="00F20F84"/>
    <w:rsid w:val="00F225C1"/>
    <w:rsid w:val="00F309D1"/>
    <w:rsid w:val="00F31158"/>
    <w:rsid w:val="00F31B88"/>
    <w:rsid w:val="00F34E75"/>
    <w:rsid w:val="00F378C8"/>
    <w:rsid w:val="00F4728B"/>
    <w:rsid w:val="00F47F87"/>
    <w:rsid w:val="00F52568"/>
    <w:rsid w:val="00F53F80"/>
    <w:rsid w:val="00F70F66"/>
    <w:rsid w:val="00F71B5A"/>
    <w:rsid w:val="00F72BCE"/>
    <w:rsid w:val="00F73CC3"/>
    <w:rsid w:val="00F818B0"/>
    <w:rsid w:val="00F82B71"/>
    <w:rsid w:val="00F84268"/>
    <w:rsid w:val="00F86B3F"/>
    <w:rsid w:val="00F876EF"/>
    <w:rsid w:val="00F87878"/>
    <w:rsid w:val="00F913ED"/>
    <w:rsid w:val="00F94629"/>
    <w:rsid w:val="00F95028"/>
    <w:rsid w:val="00F9573D"/>
    <w:rsid w:val="00FA1181"/>
    <w:rsid w:val="00FA18E5"/>
    <w:rsid w:val="00FA2DB8"/>
    <w:rsid w:val="00FB018B"/>
    <w:rsid w:val="00FB0329"/>
    <w:rsid w:val="00FB7A14"/>
    <w:rsid w:val="00FC0E62"/>
    <w:rsid w:val="00FC2392"/>
    <w:rsid w:val="00FC50F6"/>
    <w:rsid w:val="00FC6D83"/>
    <w:rsid w:val="00FC70CA"/>
    <w:rsid w:val="00FD3017"/>
    <w:rsid w:val="00FD5D4A"/>
    <w:rsid w:val="00FD6C88"/>
    <w:rsid w:val="00FE3E6F"/>
    <w:rsid w:val="00FE6CA3"/>
    <w:rsid w:val="00FE6D5C"/>
    <w:rsid w:val="00FE7C87"/>
    <w:rsid w:val="00FF1669"/>
    <w:rsid w:val="00FF178C"/>
    <w:rsid w:val="00FF3B52"/>
    <w:rsid w:val="00FF50EC"/>
    <w:rsid w:val="00FF5C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24975"/>
  <w15:chartTrackingRefBased/>
  <w15:docId w15:val="{5C02A904-4AFB-43A9-A8D1-BE4C67F83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379"/>
  </w:style>
  <w:style w:type="paragraph" w:styleId="Heading2">
    <w:name w:val="heading 2"/>
    <w:basedOn w:val="Normal"/>
    <w:next w:val="Normal"/>
    <w:link w:val="Heading2Char"/>
    <w:uiPriority w:val="9"/>
    <w:semiHidden/>
    <w:unhideWhenUsed/>
    <w:qFormat/>
    <w:rsid w:val="007C63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86B3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C6379"/>
    <w:pPr>
      <w:keepNext/>
      <w:keepLines/>
      <w:spacing w:before="120" w:after="120" w:line="240" w:lineRule="auto"/>
      <w:ind w:left="567" w:hanging="567"/>
      <w:outlineLvl w:val="3"/>
    </w:pPr>
    <w:rPr>
      <w:rFonts w:ascii="Times New Roman" w:eastAsiaTheme="majorEastAsia" w:hAnsi="Times New Roman" w:cstheme="majorBidi"/>
      <w:b/>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C6379"/>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7C6379"/>
    <w:rPr>
      <w:rFonts w:ascii="Times New Roman" w:eastAsiaTheme="majorEastAsia" w:hAnsi="Times New Roman" w:cstheme="majorBidi"/>
      <w:b/>
      <w:iCs/>
      <w:sz w:val="26"/>
      <w:szCs w:val="28"/>
    </w:rPr>
  </w:style>
  <w:style w:type="paragraph" w:styleId="ListParagraph">
    <w:name w:val="List Paragraph"/>
    <w:basedOn w:val="Normal"/>
    <w:uiPriority w:val="34"/>
    <w:qFormat/>
    <w:rsid w:val="007C6379"/>
    <w:pPr>
      <w:spacing w:after="200" w:line="276" w:lineRule="auto"/>
      <w:ind w:left="720"/>
      <w:contextualSpacing/>
    </w:pPr>
    <w:rPr>
      <w:rFonts w:ascii="Times New Roman" w:eastAsia="Calibri" w:hAnsi="Times New Roman" w:cs="Times New Roman"/>
      <w:sz w:val="23"/>
    </w:rPr>
  </w:style>
  <w:style w:type="paragraph" w:customStyle="1" w:styleId="Doublehangindent">
    <w:name w:val="Double hang indent"/>
    <w:basedOn w:val="Normal"/>
    <w:qFormat/>
    <w:rsid w:val="007C6379"/>
    <w:pPr>
      <w:spacing w:before="120" w:after="120" w:line="240" w:lineRule="auto"/>
      <w:ind w:left="1701" w:hanging="567"/>
      <w:jc w:val="both"/>
    </w:pPr>
    <w:rPr>
      <w:rFonts w:ascii="Times New Roman" w:hAnsi="Times New Roman"/>
      <w:sz w:val="23"/>
      <w:szCs w:val="23"/>
    </w:rPr>
  </w:style>
  <w:style w:type="paragraph" w:styleId="Header">
    <w:name w:val="header"/>
    <w:basedOn w:val="Normal"/>
    <w:link w:val="HeaderChar"/>
    <w:uiPriority w:val="99"/>
    <w:unhideWhenUsed/>
    <w:rsid w:val="007C6379"/>
    <w:pPr>
      <w:tabs>
        <w:tab w:val="center" w:pos="4153"/>
        <w:tab w:val="right" w:pos="8306"/>
      </w:tabs>
      <w:overflowPunct w:val="0"/>
      <w:autoSpaceDE w:val="0"/>
      <w:autoSpaceDN w:val="0"/>
      <w:adjustRightInd w:val="0"/>
      <w:spacing w:after="0" w:line="240" w:lineRule="auto"/>
      <w:jc w:val="both"/>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7C6379"/>
    <w:rPr>
      <w:rFonts w:ascii="Times New Roman" w:eastAsia="Times New Roman" w:hAnsi="Times New Roman" w:cs="Times New Roman"/>
      <w:sz w:val="24"/>
      <w:szCs w:val="20"/>
    </w:rPr>
  </w:style>
  <w:style w:type="paragraph" w:customStyle="1" w:styleId="NoteText">
    <w:name w:val="NoteText"/>
    <w:basedOn w:val="Normal"/>
    <w:qFormat/>
    <w:rsid w:val="007C6379"/>
    <w:pPr>
      <w:autoSpaceDE w:val="0"/>
      <w:autoSpaceDN w:val="0"/>
      <w:adjustRightInd w:val="0"/>
      <w:spacing w:before="120" w:after="0" w:line="240" w:lineRule="auto"/>
      <w:ind w:left="1418"/>
      <w:jc w:val="both"/>
    </w:pPr>
    <w:rPr>
      <w:rFonts w:ascii="Times New Roman" w:hAnsi="Times New Roman" w:cs="Times New Roman"/>
      <w:sz w:val="20"/>
      <w:szCs w:val="20"/>
    </w:rPr>
  </w:style>
  <w:style w:type="paragraph" w:customStyle="1" w:styleId="Hangindent">
    <w:name w:val="Hang indent"/>
    <w:basedOn w:val="Normal"/>
    <w:qFormat/>
    <w:rsid w:val="007C6379"/>
    <w:pPr>
      <w:spacing w:before="120" w:after="120" w:line="240" w:lineRule="auto"/>
      <w:ind w:left="1134" w:hanging="567"/>
      <w:jc w:val="both"/>
    </w:pPr>
    <w:rPr>
      <w:rFonts w:ascii="Times New Roman" w:hAnsi="Times New Roman"/>
      <w:sz w:val="23"/>
      <w:szCs w:val="23"/>
    </w:rPr>
  </w:style>
  <w:style w:type="character" w:styleId="Hyperlink">
    <w:name w:val="Hyperlink"/>
    <w:basedOn w:val="DefaultParagraphFont"/>
    <w:uiPriority w:val="99"/>
    <w:unhideWhenUsed/>
    <w:rsid w:val="007C6379"/>
    <w:rPr>
      <w:color w:val="0563C1" w:themeColor="hyperlink"/>
      <w:u w:val="single"/>
    </w:rPr>
  </w:style>
  <w:style w:type="paragraph" w:customStyle="1" w:styleId="NoteHeader">
    <w:name w:val="NoteHeader"/>
    <w:basedOn w:val="Normal"/>
    <w:qFormat/>
    <w:rsid w:val="007C6379"/>
    <w:pPr>
      <w:autoSpaceDE w:val="0"/>
      <w:autoSpaceDN w:val="0"/>
      <w:adjustRightInd w:val="0"/>
      <w:spacing w:before="120" w:after="0" w:line="240" w:lineRule="auto"/>
      <w:ind w:left="1134"/>
    </w:pPr>
    <w:rPr>
      <w:rFonts w:ascii="Times New Roman" w:hAnsi="Times New Roman" w:cs="Times New Roman"/>
      <w:b/>
      <w:bCs/>
      <w:sz w:val="20"/>
      <w:szCs w:val="20"/>
    </w:rPr>
  </w:style>
  <w:style w:type="character" w:styleId="CommentReference">
    <w:name w:val="annotation reference"/>
    <w:basedOn w:val="DefaultParagraphFont"/>
    <w:uiPriority w:val="99"/>
    <w:semiHidden/>
    <w:unhideWhenUsed/>
    <w:rsid w:val="007C6379"/>
    <w:rPr>
      <w:sz w:val="16"/>
      <w:szCs w:val="16"/>
    </w:rPr>
  </w:style>
  <w:style w:type="paragraph" w:styleId="CommentText">
    <w:name w:val="annotation text"/>
    <w:basedOn w:val="Normal"/>
    <w:link w:val="CommentTextChar"/>
    <w:uiPriority w:val="99"/>
    <w:unhideWhenUsed/>
    <w:rsid w:val="007C6379"/>
    <w:pPr>
      <w:spacing w:line="240" w:lineRule="auto"/>
    </w:pPr>
    <w:rPr>
      <w:sz w:val="20"/>
      <w:szCs w:val="20"/>
    </w:rPr>
  </w:style>
  <w:style w:type="character" w:customStyle="1" w:styleId="CommentTextChar">
    <w:name w:val="Comment Text Char"/>
    <w:basedOn w:val="DefaultParagraphFont"/>
    <w:link w:val="CommentText"/>
    <w:uiPriority w:val="99"/>
    <w:rsid w:val="007C6379"/>
    <w:rPr>
      <w:sz w:val="20"/>
      <w:szCs w:val="20"/>
    </w:rPr>
  </w:style>
  <w:style w:type="paragraph" w:styleId="CommentSubject">
    <w:name w:val="annotation subject"/>
    <w:basedOn w:val="CommentText"/>
    <w:next w:val="CommentText"/>
    <w:link w:val="CommentSubjectChar"/>
    <w:uiPriority w:val="99"/>
    <w:semiHidden/>
    <w:unhideWhenUsed/>
    <w:rsid w:val="007C6379"/>
    <w:rPr>
      <w:b/>
      <w:bCs/>
    </w:rPr>
  </w:style>
  <w:style w:type="character" w:customStyle="1" w:styleId="CommentSubjectChar">
    <w:name w:val="Comment Subject Char"/>
    <w:basedOn w:val="CommentTextChar"/>
    <w:link w:val="CommentSubject"/>
    <w:uiPriority w:val="99"/>
    <w:semiHidden/>
    <w:rsid w:val="007C6379"/>
    <w:rPr>
      <w:b/>
      <w:bCs/>
      <w:sz w:val="20"/>
      <w:szCs w:val="20"/>
    </w:rPr>
  </w:style>
  <w:style w:type="paragraph" w:styleId="BalloonText">
    <w:name w:val="Balloon Text"/>
    <w:basedOn w:val="Normal"/>
    <w:link w:val="BalloonTextChar"/>
    <w:uiPriority w:val="99"/>
    <w:semiHidden/>
    <w:unhideWhenUsed/>
    <w:rsid w:val="007C63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379"/>
    <w:rPr>
      <w:rFonts w:ascii="Segoe UI" w:hAnsi="Segoe UI" w:cs="Segoe UI"/>
      <w:sz w:val="18"/>
      <w:szCs w:val="18"/>
    </w:rPr>
  </w:style>
  <w:style w:type="table" w:styleId="TableGrid">
    <w:name w:val="Table Grid"/>
    <w:basedOn w:val="TableNormal"/>
    <w:uiPriority w:val="59"/>
    <w:rsid w:val="007C6379"/>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C6379"/>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C6379"/>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C6379"/>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C6379"/>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7C6379"/>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7C6379"/>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C6379"/>
    <w:pPr>
      <w:spacing w:after="0" w:line="240" w:lineRule="auto"/>
    </w:pPr>
    <w:rPr>
      <w:rFonts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7C6379"/>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7C6379"/>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edPara">
    <w:name w:val="IndentedPara"/>
    <w:basedOn w:val="Normal"/>
    <w:rsid w:val="007C6379"/>
    <w:pPr>
      <w:autoSpaceDE w:val="0"/>
      <w:autoSpaceDN w:val="0"/>
      <w:spacing w:before="120" w:after="120" w:line="240" w:lineRule="auto"/>
      <w:ind w:left="567"/>
      <w:jc w:val="both"/>
    </w:pPr>
    <w:rPr>
      <w:rFonts w:ascii="Times New Roman" w:hAnsi="Times New Roman" w:cs="Times New Roman"/>
      <w:color w:val="000000"/>
      <w:sz w:val="23"/>
      <w:szCs w:val="23"/>
    </w:rPr>
  </w:style>
  <w:style w:type="table" w:customStyle="1" w:styleId="TableGrid7">
    <w:name w:val="Table Grid7"/>
    <w:basedOn w:val="TableNormal"/>
    <w:next w:val="TableGrid"/>
    <w:uiPriority w:val="59"/>
    <w:rsid w:val="007C6379"/>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C6379"/>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7C6379"/>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7C6379"/>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C6379"/>
    <w:pPr>
      <w:tabs>
        <w:tab w:val="center" w:pos="4153"/>
        <w:tab w:val="right" w:pos="8306"/>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character" w:customStyle="1" w:styleId="FooterChar">
    <w:name w:val="Footer Char"/>
    <w:basedOn w:val="DefaultParagraphFont"/>
    <w:link w:val="Footer"/>
    <w:uiPriority w:val="99"/>
    <w:rsid w:val="007C6379"/>
    <w:rPr>
      <w:rFonts w:ascii="Arial" w:eastAsia="Times New Roman" w:hAnsi="Arial" w:cs="Times New Roman"/>
      <w:sz w:val="20"/>
      <w:szCs w:val="20"/>
    </w:rPr>
  </w:style>
  <w:style w:type="character" w:styleId="UnresolvedMention">
    <w:name w:val="Unresolved Mention"/>
    <w:basedOn w:val="DefaultParagraphFont"/>
    <w:uiPriority w:val="99"/>
    <w:semiHidden/>
    <w:unhideWhenUsed/>
    <w:rsid w:val="007C6379"/>
    <w:rPr>
      <w:color w:val="808080"/>
      <w:shd w:val="clear" w:color="auto" w:fill="E6E6E6"/>
    </w:rPr>
  </w:style>
  <w:style w:type="table" w:customStyle="1" w:styleId="TableGrid8">
    <w:name w:val="Table Grid8"/>
    <w:basedOn w:val="TableNormal"/>
    <w:next w:val="TableGrid"/>
    <w:uiPriority w:val="59"/>
    <w:rsid w:val="008E6145"/>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D715FB"/>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7E79E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58018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iplehangindent">
    <w:name w:val="Triple hang indent"/>
    <w:basedOn w:val="Normal"/>
    <w:qFormat/>
    <w:rsid w:val="00125DC6"/>
    <w:pPr>
      <w:autoSpaceDE w:val="0"/>
      <w:autoSpaceDN w:val="0"/>
      <w:adjustRightInd w:val="0"/>
      <w:spacing w:before="120" w:after="120" w:line="240" w:lineRule="auto"/>
      <w:ind w:left="2268" w:hanging="567"/>
      <w:jc w:val="both"/>
    </w:pPr>
    <w:rPr>
      <w:rFonts w:ascii="Times New Roman" w:hAnsi="Times New Roman" w:cs="Times New Roman"/>
      <w:color w:val="000000"/>
      <w:sz w:val="23"/>
      <w:szCs w:val="23"/>
      <w:lang w:val="en-US"/>
    </w:rPr>
  </w:style>
  <w:style w:type="character" w:customStyle="1" w:styleId="Heading3Char">
    <w:name w:val="Heading 3 Char"/>
    <w:basedOn w:val="DefaultParagraphFont"/>
    <w:link w:val="Heading3"/>
    <w:uiPriority w:val="9"/>
    <w:semiHidden/>
    <w:rsid w:val="00F86B3F"/>
    <w:rPr>
      <w:rFonts w:asciiTheme="majorHAnsi" w:eastAsiaTheme="majorEastAsia" w:hAnsiTheme="majorHAnsi" w:cstheme="majorBidi"/>
      <w:color w:val="1F3763" w:themeColor="accent1" w:themeShade="7F"/>
      <w:sz w:val="24"/>
      <w:szCs w:val="24"/>
    </w:rPr>
  </w:style>
  <w:style w:type="table" w:customStyle="1" w:styleId="TableGrid10">
    <w:name w:val="Table Grid10"/>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F86B3F"/>
  </w:style>
  <w:style w:type="table" w:customStyle="1" w:styleId="TableGrid28">
    <w:name w:val="Table Grid28"/>
    <w:basedOn w:val="TableNormal"/>
    <w:next w:val="TableGrid"/>
    <w:uiPriority w:val="59"/>
    <w:rsid w:val="00F86B3F"/>
    <w:pPr>
      <w:spacing w:after="0" w:line="240" w:lineRule="auto"/>
    </w:pPr>
    <w:rPr>
      <w:rFonts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86B3F"/>
    <w:pPr>
      <w:spacing w:after="0" w:line="240" w:lineRule="auto"/>
    </w:pPr>
    <w:rPr>
      <w:rFonts w:ascii="Times New Roman" w:eastAsia="Times New Roman" w:hAnsi="Times New Roman" w:cs="Times New Roman"/>
      <w:sz w:val="24"/>
      <w:szCs w:val="20"/>
    </w:rPr>
  </w:style>
  <w:style w:type="table" w:customStyle="1" w:styleId="TableGrid113">
    <w:name w:val="Table Grid113"/>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
    <w:name w:val="Chapter"/>
    <w:basedOn w:val="Normal"/>
    <w:next w:val="Normal"/>
    <w:qFormat/>
    <w:rsid w:val="00F86B3F"/>
    <w:pPr>
      <w:keepNext/>
      <w:keepLines/>
      <w:autoSpaceDE w:val="0"/>
      <w:autoSpaceDN w:val="0"/>
      <w:adjustRightInd w:val="0"/>
      <w:spacing w:before="240" w:after="120" w:line="240" w:lineRule="auto"/>
      <w:ind w:left="567" w:hanging="567"/>
      <w:outlineLvl w:val="0"/>
    </w:pPr>
    <w:rPr>
      <w:rFonts w:ascii="Times New Roman" w:eastAsia="Times New Roman" w:hAnsi="Times New Roman" w:cs="Times New Roman"/>
      <w:b/>
      <w:bCs/>
      <w:color w:val="000000"/>
      <w:sz w:val="34"/>
      <w:szCs w:val="34"/>
      <w:lang w:val="en-US"/>
    </w:rPr>
  </w:style>
  <w:style w:type="table" w:customStyle="1" w:styleId="TableGrid35">
    <w:name w:val="Table Grid35"/>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C42CC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983124">
      <w:bodyDiv w:val="1"/>
      <w:marLeft w:val="0"/>
      <w:marRight w:val="0"/>
      <w:marTop w:val="0"/>
      <w:marBottom w:val="0"/>
      <w:divBdr>
        <w:top w:val="none" w:sz="0" w:space="0" w:color="auto"/>
        <w:left w:val="none" w:sz="0" w:space="0" w:color="auto"/>
        <w:bottom w:val="none" w:sz="0" w:space="0" w:color="auto"/>
        <w:right w:val="none" w:sz="0" w:space="0" w:color="auto"/>
      </w:divBdr>
    </w:div>
    <w:div w:id="510802532">
      <w:bodyDiv w:val="1"/>
      <w:marLeft w:val="0"/>
      <w:marRight w:val="0"/>
      <w:marTop w:val="0"/>
      <w:marBottom w:val="0"/>
      <w:divBdr>
        <w:top w:val="none" w:sz="0" w:space="0" w:color="auto"/>
        <w:left w:val="none" w:sz="0" w:space="0" w:color="auto"/>
        <w:bottom w:val="none" w:sz="0" w:space="0" w:color="auto"/>
        <w:right w:val="none" w:sz="0" w:space="0" w:color="auto"/>
      </w:divBdr>
    </w:div>
    <w:div w:id="1086732243">
      <w:bodyDiv w:val="1"/>
      <w:marLeft w:val="0"/>
      <w:marRight w:val="0"/>
      <w:marTop w:val="0"/>
      <w:marBottom w:val="0"/>
      <w:divBdr>
        <w:top w:val="none" w:sz="0" w:space="0" w:color="auto"/>
        <w:left w:val="none" w:sz="0" w:space="0" w:color="auto"/>
        <w:bottom w:val="none" w:sz="0" w:space="0" w:color="auto"/>
        <w:right w:val="none" w:sz="0" w:space="0" w:color="auto"/>
      </w:divBdr>
    </w:div>
    <w:div w:id="1280798702">
      <w:bodyDiv w:val="1"/>
      <w:marLeft w:val="0"/>
      <w:marRight w:val="0"/>
      <w:marTop w:val="0"/>
      <w:marBottom w:val="0"/>
      <w:divBdr>
        <w:top w:val="none" w:sz="0" w:space="0" w:color="auto"/>
        <w:left w:val="none" w:sz="0" w:space="0" w:color="auto"/>
        <w:bottom w:val="none" w:sz="0" w:space="0" w:color="auto"/>
        <w:right w:val="none" w:sz="0" w:space="0" w:color="auto"/>
      </w:divBdr>
    </w:div>
    <w:div w:id="1596674090">
      <w:bodyDiv w:val="1"/>
      <w:marLeft w:val="0"/>
      <w:marRight w:val="0"/>
      <w:marTop w:val="0"/>
      <w:marBottom w:val="0"/>
      <w:divBdr>
        <w:top w:val="none" w:sz="0" w:space="0" w:color="auto"/>
        <w:left w:val="none" w:sz="0" w:space="0" w:color="auto"/>
        <w:bottom w:val="none" w:sz="0" w:space="0" w:color="auto"/>
        <w:right w:val="none" w:sz="0" w:space="0" w:color="auto"/>
      </w:divBdr>
    </w:div>
    <w:div w:id="161922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309C1-8857-4FCF-A86D-EB44E0C3D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1117</Words>
  <Characters>6370</Characters>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Uniform Civil Rules 2020</dc:title>
  <dc:subject>Form 13A Statutory Declaration 0 in Support of Registration</dc:subject>
  <dc:creator>Courts Administration Authority</dc:creator>
  <cp:keywords/>
  <dc:description>substituted by Amending Rule 7 effective 29 August 2022</dc:description>
  <cp:lastPrinted>2022-08-16T01:12:00Z</cp:lastPrinted>
  <dcterms:created xsi:type="dcterms:W3CDTF">2022-08-16T22:45:00Z</dcterms:created>
  <dcterms:modified xsi:type="dcterms:W3CDTF">2022-08-18T06:50:00Z</dcterms:modified>
</cp:coreProperties>
</file>